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036"/>
        <w:gridCol w:w="5102"/>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C861D9">
            <w:r>
              <w:t xml:space="preserve">Протокол № </w:t>
            </w:r>
            <w:r w:rsidR="00C861D9">
              <w:t>250</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861D9" w:rsidP="00C861D9">
            <w:r>
              <w:t>«29</w:t>
            </w:r>
            <w:r w:rsidR="00C63311" w:rsidRPr="00E41367">
              <w:t xml:space="preserve">» </w:t>
            </w:r>
            <w:r>
              <w:t xml:space="preserve">декабря </w:t>
            </w:r>
            <w:r w:rsidR="00C63311" w:rsidRPr="00E41367">
              <w:t>201</w:t>
            </w:r>
            <w:r>
              <w:t>8</w:t>
            </w:r>
            <w:r w:rsidR="00C63311"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697FAC">
        <w:t>670</w:t>
      </w:r>
      <w:r w:rsidRPr="004B37EE">
        <w:t>-К</w:t>
      </w:r>
      <w:r w:rsidR="001A3479">
        <w:t>Р</w:t>
      </w:r>
      <w:r w:rsidR="00D32451">
        <w:t>-</w:t>
      </w:r>
      <w:r w:rsidRPr="004B37EE">
        <w:t>201</w:t>
      </w:r>
      <w:r w:rsidR="004A06C6">
        <w:t>8</w:t>
      </w:r>
    </w:p>
    <w:p w:rsidR="006E2F20" w:rsidRPr="003F09CB" w:rsidRDefault="006E2F20" w:rsidP="006E2F20">
      <w:r w:rsidRPr="003F09CB">
        <w:t>«</w:t>
      </w:r>
      <w:r w:rsidR="00C861D9">
        <w:t>09</w:t>
      </w:r>
      <w:r w:rsidRPr="003F09CB">
        <w:t xml:space="preserve">» </w:t>
      </w:r>
      <w:r w:rsidR="00C861D9">
        <w:t>января</w:t>
      </w:r>
      <w:r w:rsidRPr="003F09CB">
        <w:t xml:space="preserve"> 20</w:t>
      </w:r>
      <w:r w:rsidR="00C861D9">
        <w:t>19</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A06C6" w:rsidRPr="004A06C6">
        <w:rPr>
          <w:b/>
          <w:color w:val="000000"/>
        </w:rPr>
        <w:t>Выполнение работ по экспертизе промышленной безопасности технологического оборудования на объектах</w:t>
      </w:r>
      <w:r w:rsidR="00F54495" w:rsidRPr="00F54495">
        <w:rPr>
          <w:b/>
          <w:color w:val="000000"/>
        </w:rPr>
        <w:t xml:space="preserve"> ОАО «Славнефть-ЯНОС</w:t>
      </w:r>
      <w:r w:rsidR="00A915FA">
        <w:rPr>
          <w:b/>
        </w:rPr>
        <w:t>»</w:t>
      </w:r>
      <w:r w:rsidR="004666EC">
        <w:t>.</w:t>
      </w:r>
    </w:p>
    <w:p w:rsidR="00F61A9F" w:rsidRDefault="00F61A9F" w:rsidP="00F61A9F">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0D04D6">
        <w:t>ов</w:t>
      </w:r>
      <w:r w:rsidRPr="00407AC6">
        <w:t>, с которым</w:t>
      </w:r>
      <w:r w:rsidR="000D04D6">
        <w:t>и</w:t>
      </w:r>
      <w:r w:rsidRPr="00407AC6">
        <w:t xml:space="preserve"> буд</w:t>
      </w:r>
      <w:r w:rsidR="000D04D6">
        <w:t>ут</w:t>
      </w:r>
      <w:r w:rsidRPr="00407AC6">
        <w:t xml:space="preserve"> заключен</w:t>
      </w:r>
      <w:r w:rsidR="000D04D6">
        <w:t>ы</w:t>
      </w:r>
      <w:r w:rsidRPr="00407AC6">
        <w:t xml:space="preserve"> договор</w:t>
      </w:r>
      <w:r w:rsidR="000D04D6">
        <w:t>а</w:t>
      </w:r>
      <w:r w:rsidRPr="00407AC6">
        <w:t xml:space="preserve">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w:t>
      </w:r>
      <w:r w:rsidR="000D04D6">
        <w:t>ам</w:t>
      </w:r>
      <w:r w:rsidRPr="00407AC6">
        <w:t>, предложивш</w:t>
      </w:r>
      <w:r w:rsidR="000D04D6">
        <w:t>и</w:t>
      </w:r>
      <w:r w:rsidRPr="00407AC6">
        <w:t xml:space="preserve">м наилучшие условия </w:t>
      </w:r>
      <w:r w:rsidRPr="00794D0B">
        <w:t>(наименьшая стоимость работ, соответствие сроков выполнения работ ус</w:t>
      </w:r>
      <w:r>
        <w:t xml:space="preserve">ловиям, предложенным заказчиком, при соответствии требованиям ПДО к контрагенту и </w:t>
      </w:r>
      <w:r w:rsidR="006F0547">
        <w:t>выполняемым работам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указанных в Требованиях к предмету оферты</w:t>
      </w:r>
      <w:r w:rsidR="000D04D6">
        <w:rPr>
          <w:rFonts w:cs="Arial"/>
          <w:szCs w:val="22"/>
        </w:rPr>
        <w:t xml:space="preserve"> соответствующего лота</w:t>
      </w:r>
      <w:r w:rsidRPr="00AF3240">
        <w:rPr>
          <w:rFonts w:cs="Arial"/>
          <w:szCs w:val="22"/>
        </w:rPr>
        <w:t>.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132804" w:rsidRDefault="00F61A9F" w:rsidP="00F61A9F">
      <w:pPr>
        <w:pStyle w:val="a3"/>
        <w:numPr>
          <w:ilvl w:val="0"/>
          <w:numId w:val="0"/>
        </w:numPr>
        <w:tabs>
          <w:tab w:val="left" w:pos="284"/>
        </w:tabs>
        <w:ind w:firstLine="709"/>
        <w:rPr>
          <w:rFonts w:ascii="Times New Roman" w:hAnsi="Times New Roman" w:cs="Times New Roman"/>
          <w:sz w:val="24"/>
          <w:szCs w:val="24"/>
        </w:rPr>
      </w:pPr>
      <w:r w:rsidRPr="00132804">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132804" w:rsidRDefault="00F61A9F" w:rsidP="00F61A9F">
      <w:pPr>
        <w:pStyle w:val="a3"/>
        <w:numPr>
          <w:ilvl w:val="0"/>
          <w:numId w:val="0"/>
        </w:numPr>
        <w:tabs>
          <w:tab w:val="left" w:pos="284"/>
        </w:tabs>
        <w:ind w:firstLine="709"/>
        <w:rPr>
          <w:rFonts w:ascii="Times New Roman" w:hAnsi="Times New Roman" w:cs="Times New Roman"/>
          <w:sz w:val="24"/>
          <w:szCs w:val="24"/>
        </w:rPr>
      </w:pPr>
      <w:r w:rsidRPr="00132804">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F61A9F" w:rsidRPr="00132804" w:rsidRDefault="00F61A9F" w:rsidP="00F61A9F">
      <w:pPr>
        <w:pStyle w:val="a3"/>
        <w:numPr>
          <w:ilvl w:val="0"/>
          <w:numId w:val="0"/>
        </w:numPr>
        <w:tabs>
          <w:tab w:val="left" w:pos="284"/>
        </w:tabs>
        <w:ind w:firstLine="709"/>
        <w:rPr>
          <w:sz w:val="24"/>
          <w:szCs w:val="24"/>
        </w:rPr>
      </w:pPr>
      <w:r w:rsidRPr="00132804">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F61A9F" w:rsidRPr="006C6D68" w:rsidRDefault="00681044" w:rsidP="00F61A9F">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w:t>
      </w:r>
      <w:r w:rsidRPr="00AF3240">
        <w:lastRenderedPageBreak/>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Default="00681044" w:rsidP="00F61A9F">
      <w:pPr>
        <w:ind w:firstLine="720"/>
        <w:jc w:val="both"/>
      </w:pPr>
      <w:r w:rsidRPr="00AF3240">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t>.</w:t>
      </w:r>
    </w:p>
    <w:p w:rsidR="00F61A9F" w:rsidRDefault="00F61A9F" w:rsidP="00F61A9F">
      <w:pPr>
        <w:ind w:firstLine="720"/>
        <w:jc w:val="both"/>
      </w:pPr>
      <w:r w:rsidRPr="00407AC6">
        <w:t>Оферта должна быть предста</w:t>
      </w:r>
      <w:r w:rsidR="00F54495">
        <w:t>влена на всю номенклатуру работ</w:t>
      </w:r>
      <w:r w:rsidRPr="00407AC6">
        <w:t>, указанных в  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F42837" w:rsidRDefault="00F42837" w:rsidP="00F61A9F">
      <w:pPr>
        <w:ind w:firstLine="720"/>
        <w:jc w:val="both"/>
        <w:rPr>
          <w:b/>
        </w:rPr>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0009E8">
        <w:rPr>
          <w:b/>
        </w:rPr>
        <w:t>30</w:t>
      </w:r>
      <w:r>
        <w:rPr>
          <w:b/>
        </w:rPr>
        <w:t xml:space="preserve"> </w:t>
      </w:r>
      <w:r w:rsidR="00697FAC">
        <w:rPr>
          <w:b/>
        </w:rPr>
        <w:t>марта</w:t>
      </w:r>
      <w:r w:rsidRPr="008234DD">
        <w:rPr>
          <w:b/>
        </w:rPr>
        <w:t xml:space="preserve"> 201</w:t>
      </w:r>
      <w:r w:rsidR="00697FAC">
        <w:rPr>
          <w:b/>
        </w:rPr>
        <w:t>9</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0D04D6">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FC7982">
      <w:pPr>
        <w:pStyle w:val="ae"/>
        <w:numPr>
          <w:ilvl w:val="0"/>
          <w:numId w:val="7"/>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454A20" w:rsidRDefault="009B2B75" w:rsidP="00FC7982">
      <w:pPr>
        <w:numPr>
          <w:ilvl w:val="0"/>
          <w:numId w:val="4"/>
        </w:numPr>
        <w:tabs>
          <w:tab w:val="clear" w:pos="720"/>
          <w:tab w:val="num" w:pos="644"/>
          <w:tab w:val="num" w:pos="993"/>
        </w:tabs>
        <w:autoSpaceDE w:val="0"/>
        <w:ind w:left="993" w:hanging="426"/>
        <w:jc w:val="both"/>
        <w:rPr>
          <w:iCs/>
        </w:rPr>
      </w:pPr>
      <w:r w:rsidRPr="00B52E9A">
        <w:t>Договор (Приложение №4 к настоящему ПДО)</w:t>
      </w:r>
      <w:r w:rsidR="00222DF9">
        <w:t xml:space="preserve"> с приложениями №1,2 к нему</w:t>
      </w:r>
      <w:r w:rsidRPr="00B52E9A">
        <w:t xml:space="preserve">, подписанный и скрепленный печатью организации в редакции Заказчика, </w:t>
      </w:r>
      <w:r w:rsidR="00454A20" w:rsidRPr="00454A20">
        <w:t>«без стоимости работ»</w:t>
      </w:r>
      <w:r w:rsidR="00EB55A3" w:rsidRPr="00B52E9A">
        <w:t>;</w:t>
      </w:r>
    </w:p>
    <w:p w:rsidR="00454A20" w:rsidRPr="00B52E9A" w:rsidRDefault="00454A20" w:rsidP="00FC7982">
      <w:pPr>
        <w:numPr>
          <w:ilvl w:val="0"/>
          <w:numId w:val="4"/>
        </w:numPr>
        <w:tabs>
          <w:tab w:val="clear" w:pos="720"/>
          <w:tab w:val="num" w:pos="644"/>
          <w:tab w:val="num" w:pos="993"/>
        </w:tabs>
        <w:autoSpaceDE w:val="0"/>
        <w:ind w:left="993" w:hanging="426"/>
        <w:jc w:val="both"/>
        <w:rPr>
          <w:iCs/>
        </w:rPr>
      </w:pPr>
      <w:r w:rsidRPr="00B52E9A">
        <w:t>Договор (Приложение №4 к настоящему ПДО)</w:t>
      </w:r>
      <w:r w:rsidR="00222DF9" w:rsidRPr="00222DF9">
        <w:t xml:space="preserve"> </w:t>
      </w:r>
      <w:r w:rsidR="00222DF9">
        <w:t>с приложениями №1-3 к нему</w:t>
      </w:r>
      <w:r w:rsidRPr="00B52E9A">
        <w:t>, подписанный и скрепленный печатью организации в редакции Заказчика,</w:t>
      </w:r>
      <w:r w:rsidRPr="00454A20">
        <w:t xml:space="preserve"> </w:t>
      </w:r>
      <w:r w:rsidRPr="006447EF">
        <w:t>в 2 (двух) экземплярах</w:t>
      </w:r>
      <w:r>
        <w:t>;</w:t>
      </w:r>
    </w:p>
    <w:p w:rsidR="006D029B" w:rsidRPr="006D029B" w:rsidRDefault="00416B42" w:rsidP="00FC7982">
      <w:pPr>
        <w:numPr>
          <w:ilvl w:val="0"/>
          <w:numId w:val="4"/>
        </w:numPr>
        <w:tabs>
          <w:tab w:val="clear" w:pos="720"/>
          <w:tab w:val="num" w:pos="993"/>
        </w:tabs>
        <w:suppressAutoHyphens/>
        <w:autoSpaceDE w:val="0"/>
        <w:ind w:left="993" w:hanging="426"/>
        <w:jc w:val="both"/>
      </w:pPr>
      <w:r w:rsidRPr="00B52E9A">
        <w:t>Копи</w:t>
      </w:r>
      <w:r>
        <w:t>я</w:t>
      </w:r>
      <w:r w:rsidRPr="00B52E9A">
        <w:t xml:space="preserve"> </w:t>
      </w:r>
      <w:r w:rsidRPr="00082541">
        <w:rPr>
          <w:color w:val="000000"/>
        </w:rPr>
        <w:t>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Pr>
          <w:color w:val="000000"/>
        </w:rPr>
        <w:t xml:space="preserve"> </w:t>
      </w:r>
      <w:r w:rsidRPr="00F42837">
        <w:rPr>
          <w:color w:val="000000"/>
        </w:rPr>
        <w:t>(для Лот</w:t>
      </w:r>
      <w:r>
        <w:rPr>
          <w:color w:val="000000"/>
        </w:rPr>
        <w:t>ов</w:t>
      </w:r>
      <w:r w:rsidRPr="00F42837">
        <w:rPr>
          <w:color w:val="000000"/>
        </w:rPr>
        <w:t xml:space="preserve"> №</w:t>
      </w:r>
      <w:r>
        <w:rPr>
          <w:color w:val="000000"/>
        </w:rPr>
        <w:t>№1-</w:t>
      </w:r>
      <w:r w:rsidR="00001C0D">
        <w:rPr>
          <w:color w:val="000000"/>
        </w:rPr>
        <w:t>4</w:t>
      </w:r>
      <w:r w:rsidRPr="00F42837">
        <w:rPr>
          <w:color w:val="000000"/>
        </w:rPr>
        <w:t>)</w:t>
      </w:r>
      <w:r>
        <w:rPr>
          <w:color w:val="000000"/>
        </w:rPr>
        <w:t>;</w:t>
      </w:r>
    </w:p>
    <w:p w:rsidR="00463CC7" w:rsidRPr="00C92133" w:rsidRDefault="00463CC7" w:rsidP="00FC7982">
      <w:pPr>
        <w:numPr>
          <w:ilvl w:val="0"/>
          <w:numId w:val="4"/>
        </w:numPr>
        <w:tabs>
          <w:tab w:val="clear" w:pos="720"/>
          <w:tab w:val="num" w:pos="993"/>
        </w:tabs>
        <w:suppressAutoHyphens/>
        <w:autoSpaceDE w:val="0"/>
        <w:ind w:left="993" w:hanging="426"/>
        <w:jc w:val="both"/>
      </w:pPr>
      <w:r w:rsidRPr="00B52E9A">
        <w:rPr>
          <w:color w:val="00000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C92133" w:rsidRPr="00C92133" w:rsidRDefault="00C92133" w:rsidP="00FC7982">
      <w:pPr>
        <w:numPr>
          <w:ilvl w:val="0"/>
          <w:numId w:val="4"/>
        </w:numPr>
        <w:tabs>
          <w:tab w:val="clear" w:pos="720"/>
          <w:tab w:val="num" w:pos="993"/>
        </w:tabs>
        <w:suppressAutoHyphens/>
        <w:autoSpaceDE w:val="0"/>
        <w:ind w:left="993" w:hanging="426"/>
        <w:jc w:val="both"/>
      </w:pPr>
      <w:r w:rsidRPr="00C92133">
        <w:rPr>
          <w:color w:val="000000"/>
        </w:rPr>
        <w:t>Справка о материально-технических ресурсах с перечнем поверенных средств диагностики, в количестве не менее требуемого,</w:t>
      </w:r>
      <w:r w:rsidRPr="00C92133">
        <w:t xml:space="preserve"> </w:t>
      </w:r>
      <w:r w:rsidRPr="00C92133">
        <w:rPr>
          <w:color w:val="000000"/>
        </w:rPr>
        <w:t>за подписью руководителя</w:t>
      </w:r>
      <w:r>
        <w:rPr>
          <w:color w:val="000000"/>
        </w:rPr>
        <w:t>;</w:t>
      </w:r>
    </w:p>
    <w:p w:rsidR="00463CC7" w:rsidRDefault="00463CC7" w:rsidP="00FC7982">
      <w:pPr>
        <w:numPr>
          <w:ilvl w:val="0"/>
          <w:numId w:val="4"/>
        </w:numPr>
        <w:tabs>
          <w:tab w:val="clear" w:pos="720"/>
          <w:tab w:val="num" w:pos="993"/>
        </w:tabs>
        <w:suppressAutoHyphens/>
        <w:autoSpaceDE w:val="0"/>
        <w:ind w:left="993" w:hanging="426"/>
        <w:jc w:val="both"/>
      </w:pPr>
      <w:r w:rsidRPr="004B7CA3">
        <w:t xml:space="preserve">Справка </w:t>
      </w:r>
      <w:r w:rsidRPr="00B55151">
        <w:t>о выполнении договоров по экспертизе промышленной безопасности на предприятиях нефтеперерабатывающей и нефтехимической промышленности в 201</w:t>
      </w:r>
      <w:r w:rsidR="006D029B">
        <w:t>5</w:t>
      </w:r>
      <w:r w:rsidRPr="00B55151">
        <w:t>-1</w:t>
      </w:r>
      <w:r w:rsidR="002E4C2B">
        <w:t>8</w:t>
      </w:r>
      <w:r w:rsidRPr="00B55151">
        <w:t>гг. по форме (Приложение №5 к ПДО)</w:t>
      </w:r>
      <w:r w:rsidRPr="002706EC">
        <w:t>;</w:t>
      </w:r>
    </w:p>
    <w:p w:rsidR="004176AC" w:rsidRDefault="004176AC" w:rsidP="00FC7982">
      <w:pPr>
        <w:numPr>
          <w:ilvl w:val="0"/>
          <w:numId w:val="4"/>
        </w:numPr>
        <w:tabs>
          <w:tab w:val="clear" w:pos="720"/>
          <w:tab w:val="num" w:pos="993"/>
        </w:tabs>
        <w:suppressAutoHyphens/>
        <w:autoSpaceDE w:val="0"/>
        <w:ind w:left="993" w:hanging="426"/>
        <w:jc w:val="both"/>
      </w:pPr>
      <w:r w:rsidRPr="00B52E9A">
        <w:t>Перечень аффилированных организаций (Приложение «6» к настоящему ПДО);</w:t>
      </w:r>
    </w:p>
    <w:p w:rsidR="00463CC7" w:rsidRPr="004176AC" w:rsidRDefault="00416B42" w:rsidP="00FC7982">
      <w:pPr>
        <w:numPr>
          <w:ilvl w:val="0"/>
          <w:numId w:val="4"/>
        </w:numPr>
        <w:tabs>
          <w:tab w:val="clear" w:pos="720"/>
          <w:tab w:val="num" w:pos="993"/>
        </w:tabs>
        <w:suppressAutoHyphens/>
        <w:autoSpaceDE w:val="0"/>
        <w:ind w:left="993" w:hanging="426"/>
        <w:jc w:val="both"/>
      </w:pPr>
      <w:r w:rsidRPr="00A93FC2">
        <w:t xml:space="preserve">Нотариально заверенные копии квалификационных удостоверений </w:t>
      </w:r>
      <w:r w:rsidRPr="00A93FC2">
        <w:rPr>
          <w:color w:val="000000"/>
        </w:rPr>
        <w:t xml:space="preserve">экспертов </w:t>
      </w:r>
      <w:r w:rsidRPr="00A93FC2">
        <w:t>в области промышленной безопасности</w:t>
      </w:r>
      <w:r w:rsidRPr="00A93FC2">
        <w:rPr>
          <w:color w:val="000000"/>
        </w:rPr>
        <w:t>,</w:t>
      </w:r>
      <w:r w:rsidRPr="00A93FC2">
        <w:t xml:space="preserve"> которых планируется задействовать для исполнения работ по договору или гарантийные письма о предоставлении в тендерный комитет оригиналов квалификационных удостоверений </w:t>
      </w:r>
      <w:r w:rsidRPr="00A93FC2">
        <w:rPr>
          <w:color w:val="000000"/>
        </w:rPr>
        <w:t xml:space="preserve">экспертов </w:t>
      </w:r>
      <w:r w:rsidRPr="00A93FC2">
        <w:t>в области промышленной безопасности</w:t>
      </w:r>
      <w:r w:rsidRPr="00A93FC2">
        <w:rPr>
          <w:color w:val="000000"/>
        </w:rPr>
        <w:t>,</w:t>
      </w:r>
      <w:r w:rsidRPr="00A93FC2">
        <w:t xml:space="preserve"> которых планируется задействовать для исполнения работ по договору</w:t>
      </w:r>
      <w:r w:rsidRPr="00513A0E">
        <w:t>.</w:t>
      </w:r>
      <w:r w:rsidRPr="00F42837">
        <w:t xml:space="preserve"> </w:t>
      </w:r>
      <w:r>
        <w:t>(</w:t>
      </w:r>
      <w:r>
        <w:rPr>
          <w:color w:val="000000"/>
        </w:rPr>
        <w:t xml:space="preserve">Э7ТУ - </w:t>
      </w:r>
      <w:r w:rsidRPr="00F42837">
        <w:rPr>
          <w:color w:val="000000"/>
        </w:rPr>
        <w:t>для лот</w:t>
      </w:r>
      <w:r>
        <w:rPr>
          <w:color w:val="000000"/>
        </w:rPr>
        <w:t>а</w:t>
      </w:r>
      <w:r w:rsidRPr="00F42837">
        <w:rPr>
          <w:color w:val="000000"/>
        </w:rPr>
        <w:t xml:space="preserve"> №</w:t>
      </w:r>
      <w:r>
        <w:rPr>
          <w:color w:val="000000"/>
        </w:rPr>
        <w:t>1</w:t>
      </w:r>
      <w:r w:rsidRPr="00F42837">
        <w:rPr>
          <w:color w:val="000000"/>
        </w:rPr>
        <w:t>)</w:t>
      </w:r>
      <w:r>
        <w:rPr>
          <w:color w:val="000000"/>
        </w:rPr>
        <w:t>, (</w:t>
      </w:r>
      <w:r w:rsidRPr="00B55151">
        <w:rPr>
          <w:color w:val="000000"/>
        </w:rPr>
        <w:t>Э</w:t>
      </w:r>
      <w:r>
        <w:rPr>
          <w:color w:val="000000"/>
        </w:rPr>
        <w:t>7</w:t>
      </w:r>
      <w:r w:rsidRPr="00B55151">
        <w:rPr>
          <w:color w:val="000000"/>
        </w:rPr>
        <w:t>ТУ</w:t>
      </w:r>
      <w:r w:rsidR="003334F9">
        <w:rPr>
          <w:color w:val="000000"/>
        </w:rPr>
        <w:t xml:space="preserve">, </w:t>
      </w:r>
      <w:r w:rsidR="003334F9" w:rsidRPr="00B55151">
        <w:rPr>
          <w:color w:val="000000"/>
        </w:rPr>
        <w:t>Э7</w:t>
      </w:r>
      <w:r w:rsidR="003334F9">
        <w:rPr>
          <w:color w:val="000000"/>
        </w:rPr>
        <w:t xml:space="preserve">3С, </w:t>
      </w:r>
      <w:r w:rsidR="003334F9" w:rsidRPr="00D85625">
        <w:t>Э1</w:t>
      </w:r>
      <w:r w:rsidR="003334F9">
        <w:t>2ТУ</w:t>
      </w:r>
      <w:r>
        <w:rPr>
          <w:color w:val="000000"/>
        </w:rPr>
        <w:t xml:space="preserve"> - </w:t>
      </w:r>
      <w:r w:rsidRPr="00F42837">
        <w:rPr>
          <w:color w:val="000000"/>
        </w:rPr>
        <w:t>для лот</w:t>
      </w:r>
      <w:r>
        <w:rPr>
          <w:color w:val="000000"/>
        </w:rPr>
        <w:t>а №2), (</w:t>
      </w:r>
      <w:r w:rsidRPr="00B55151">
        <w:rPr>
          <w:color w:val="000000"/>
        </w:rPr>
        <w:t>Э</w:t>
      </w:r>
      <w:r>
        <w:rPr>
          <w:color w:val="000000"/>
        </w:rPr>
        <w:t>7</w:t>
      </w:r>
      <w:r w:rsidRPr="00B55151">
        <w:rPr>
          <w:color w:val="000000"/>
        </w:rPr>
        <w:t>ТУ</w:t>
      </w:r>
      <w:r>
        <w:rPr>
          <w:color w:val="000000"/>
        </w:rPr>
        <w:t>,</w:t>
      </w:r>
      <w:r w:rsidRPr="00B55151">
        <w:rPr>
          <w:color w:val="000000"/>
        </w:rPr>
        <w:t xml:space="preserve"> Э7</w:t>
      </w:r>
      <w:r>
        <w:rPr>
          <w:color w:val="000000"/>
        </w:rPr>
        <w:t>3С</w:t>
      </w:r>
      <w:r w:rsidRPr="00D85625">
        <w:rPr>
          <w:color w:val="000000"/>
        </w:rPr>
        <w:t xml:space="preserve"> </w:t>
      </w:r>
      <w:r>
        <w:rPr>
          <w:color w:val="000000"/>
        </w:rPr>
        <w:t xml:space="preserve">- </w:t>
      </w:r>
      <w:r w:rsidRPr="00F42837">
        <w:rPr>
          <w:color w:val="000000"/>
        </w:rPr>
        <w:t>для лот</w:t>
      </w:r>
      <w:r>
        <w:rPr>
          <w:color w:val="000000"/>
        </w:rPr>
        <w:t xml:space="preserve">а </w:t>
      </w:r>
      <w:r w:rsidRPr="00F42837">
        <w:rPr>
          <w:color w:val="000000"/>
        </w:rPr>
        <w:t xml:space="preserve"> </w:t>
      </w:r>
      <w:r>
        <w:rPr>
          <w:color w:val="000000"/>
        </w:rPr>
        <w:t>3)</w:t>
      </w:r>
      <w:r w:rsidR="003334F9">
        <w:rPr>
          <w:color w:val="000000"/>
        </w:rPr>
        <w:t>, (Э14.4ТУ (Э14ТУ) – для лота №4)</w:t>
      </w:r>
      <w:r w:rsidR="00463CC7" w:rsidRPr="00F42837">
        <w:rPr>
          <w:color w:val="000000"/>
        </w:rPr>
        <w:t>;</w:t>
      </w:r>
    </w:p>
    <w:p w:rsidR="00463CC7" w:rsidRPr="00AF7A6E" w:rsidRDefault="00463CC7" w:rsidP="00FC7982">
      <w:pPr>
        <w:numPr>
          <w:ilvl w:val="0"/>
          <w:numId w:val="4"/>
        </w:numPr>
        <w:tabs>
          <w:tab w:val="clear" w:pos="720"/>
          <w:tab w:val="num" w:pos="993"/>
        </w:tabs>
        <w:suppressAutoHyphens/>
        <w:autoSpaceDE w:val="0"/>
        <w:ind w:left="993" w:hanging="426"/>
        <w:jc w:val="both"/>
      </w:pPr>
      <w:r w:rsidRPr="00D85625">
        <w:rPr>
          <w:color w:val="000000"/>
        </w:rPr>
        <w:t>Заверенные копии трудовых книжек штатных экспертов в области промышленной безопасности</w:t>
      </w:r>
      <w:r>
        <w:rPr>
          <w:color w:val="000000"/>
        </w:rPr>
        <w:t>;</w:t>
      </w:r>
    </w:p>
    <w:p w:rsidR="00AF7A6E" w:rsidRPr="00AF7A6E" w:rsidRDefault="00AF7A6E" w:rsidP="00FC7982">
      <w:pPr>
        <w:numPr>
          <w:ilvl w:val="0"/>
          <w:numId w:val="4"/>
        </w:numPr>
        <w:tabs>
          <w:tab w:val="clear" w:pos="720"/>
          <w:tab w:val="num" w:pos="993"/>
        </w:tabs>
        <w:suppressAutoHyphens/>
        <w:autoSpaceDE w:val="0"/>
        <w:ind w:left="993" w:hanging="426"/>
        <w:jc w:val="both"/>
      </w:pPr>
      <w:r w:rsidRPr="00F13C23">
        <w:rPr>
          <w:color w:val="000000"/>
        </w:rPr>
        <w:t>Сведения о кадровых ресурсах наличии (штатных или привлеченных на договорной основе) специалистов в количестве, не менее требуемого, обладающих опытом оказания услуг, аналогичных предмету закупки.</w:t>
      </w:r>
      <w:r>
        <w:rPr>
          <w:color w:val="000000"/>
        </w:rPr>
        <w:t xml:space="preserve"> </w:t>
      </w:r>
      <w:r w:rsidRPr="00F13C23">
        <w:rPr>
          <w:color w:val="000000"/>
        </w:rPr>
        <w:t>Копии квалификационных удостоверений специалистов по соответствующим видам неразрушающего контроля в соответствии с ПБ 03-440-02</w:t>
      </w:r>
      <w:r>
        <w:rPr>
          <w:color w:val="000000"/>
        </w:rPr>
        <w:t>;</w:t>
      </w:r>
    </w:p>
    <w:p w:rsidR="00AF7A6E" w:rsidRPr="00AF7A6E" w:rsidRDefault="00416B42" w:rsidP="00FC7982">
      <w:pPr>
        <w:numPr>
          <w:ilvl w:val="0"/>
          <w:numId w:val="4"/>
        </w:numPr>
        <w:tabs>
          <w:tab w:val="clear" w:pos="720"/>
          <w:tab w:val="num" w:pos="993"/>
        </w:tabs>
        <w:suppressAutoHyphens/>
        <w:autoSpaceDE w:val="0"/>
        <w:ind w:left="993" w:hanging="426"/>
        <w:jc w:val="both"/>
      </w:pPr>
      <w:r w:rsidRPr="00F82962">
        <w:rPr>
          <w:color w:val="000000"/>
        </w:rPr>
        <w:t xml:space="preserve">Копии </w:t>
      </w:r>
      <w:r w:rsidRPr="00082541">
        <w:rPr>
          <w:color w:val="000000"/>
        </w:rPr>
        <w:t xml:space="preserve">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 </w:t>
      </w:r>
      <w:r w:rsidRPr="00D85625">
        <w:rPr>
          <w:color w:val="000000"/>
        </w:rPr>
        <w:t>(области аттестации А1, Б1.1</w:t>
      </w:r>
      <w:r>
        <w:rPr>
          <w:color w:val="000000"/>
        </w:rPr>
        <w:t>7, Б1.19</w:t>
      </w:r>
      <w:r w:rsidRPr="00D85625">
        <w:rPr>
          <w:color w:val="000000"/>
        </w:rPr>
        <w:t xml:space="preserve"> </w:t>
      </w:r>
      <w:r>
        <w:rPr>
          <w:color w:val="000000"/>
        </w:rPr>
        <w:t xml:space="preserve">- </w:t>
      </w:r>
      <w:r w:rsidRPr="00D85625">
        <w:rPr>
          <w:color w:val="000000"/>
        </w:rPr>
        <w:t>для лот</w:t>
      </w:r>
      <w:r>
        <w:rPr>
          <w:color w:val="000000"/>
        </w:rPr>
        <w:t>ов №1</w:t>
      </w:r>
      <w:r w:rsidR="00222DF9">
        <w:rPr>
          <w:color w:val="000000"/>
        </w:rPr>
        <w:t>-3</w:t>
      </w:r>
      <w:r w:rsidRPr="00D85625">
        <w:rPr>
          <w:color w:val="000000"/>
        </w:rPr>
        <w:t>)</w:t>
      </w:r>
      <w:r w:rsidR="00AF7A6E">
        <w:rPr>
          <w:color w:val="000000"/>
        </w:rPr>
        <w:t>;</w:t>
      </w:r>
    </w:p>
    <w:p w:rsidR="00AF7A6E" w:rsidRPr="009B4497" w:rsidRDefault="00AF7A6E" w:rsidP="00AF7A6E">
      <w:pPr>
        <w:numPr>
          <w:ilvl w:val="0"/>
          <w:numId w:val="4"/>
        </w:numPr>
        <w:tabs>
          <w:tab w:val="clear" w:pos="720"/>
          <w:tab w:val="num" w:pos="993"/>
        </w:tabs>
        <w:autoSpaceDE w:val="0"/>
        <w:ind w:left="993" w:hanging="426"/>
        <w:jc w:val="both"/>
      </w:pPr>
      <w:r w:rsidRPr="009B4497">
        <w:rPr>
          <w:bCs/>
          <w:color w:val="000000"/>
        </w:rPr>
        <w:lastRenderedPageBreak/>
        <w:t>Справка участника закупки в табличной форме о работниках участника закупки</w:t>
      </w:r>
      <w:r w:rsidRPr="009B4497">
        <w:rPr>
          <w:color w:val="000000"/>
        </w:rPr>
        <w:t>, которых планируется привлечь к выполнению работ (оказанию услуг), являющихся предметом закупки, с указанием перечисленных данных:</w:t>
      </w:r>
    </w:p>
    <w:p w:rsidR="00AF7A6E" w:rsidRPr="009B4497" w:rsidRDefault="00AF7A6E" w:rsidP="00AF7A6E">
      <w:pPr>
        <w:autoSpaceDE w:val="0"/>
        <w:autoSpaceDN w:val="0"/>
        <w:adjustRightInd w:val="0"/>
        <w:ind w:left="1276"/>
        <w:jc w:val="both"/>
        <w:rPr>
          <w:color w:val="000000"/>
        </w:rPr>
      </w:pPr>
      <w:r w:rsidRPr="009B4497">
        <w:rPr>
          <w:color w:val="000000"/>
        </w:rPr>
        <w:t>- фамилия, имя, отчество и дата рождения работника;</w:t>
      </w:r>
    </w:p>
    <w:p w:rsidR="00AF7A6E" w:rsidRPr="009B4497" w:rsidRDefault="00AF7A6E" w:rsidP="00AF7A6E">
      <w:pPr>
        <w:autoSpaceDE w:val="0"/>
        <w:ind w:left="1276"/>
        <w:jc w:val="both"/>
      </w:pPr>
      <w:r w:rsidRPr="009B4497">
        <w:rPr>
          <w:color w:val="000000"/>
        </w:rPr>
        <w:t>- наименование структурного подразделения участника закупки (при наличии), должности (профессии) или вида работы;</w:t>
      </w:r>
    </w:p>
    <w:p w:rsidR="00AF7A6E" w:rsidRPr="009B4497" w:rsidRDefault="00AF7A6E" w:rsidP="00AF7A6E">
      <w:pPr>
        <w:autoSpaceDE w:val="0"/>
        <w:autoSpaceDN w:val="0"/>
        <w:adjustRightInd w:val="0"/>
        <w:ind w:left="1276"/>
        <w:jc w:val="both"/>
        <w:rPr>
          <w:color w:val="000000"/>
        </w:rPr>
      </w:pPr>
      <w:r w:rsidRPr="009B4497">
        <w:rPr>
          <w:color w:val="000000"/>
        </w:rPr>
        <w:t>- номер и дата выдачи заключения по результатам последнего периодического медицинского осмотра (либо предварительного медицинского осмотра, если срок прохождения работником периодического осмотра на дату подачи заявки еще не наступил), наименование медицинского учреждения, выдавшего заключение;</w:t>
      </w:r>
    </w:p>
    <w:p w:rsidR="00AF7A6E" w:rsidRPr="00463CC7" w:rsidRDefault="00AF7A6E" w:rsidP="00AF7A6E">
      <w:pPr>
        <w:suppressAutoHyphens/>
        <w:autoSpaceDE w:val="0"/>
        <w:ind w:left="1276"/>
        <w:jc w:val="both"/>
      </w:pPr>
      <w:r w:rsidRPr="009B4497">
        <w:rPr>
          <w:color w:val="000000"/>
        </w:rPr>
        <w:t>- результат обязательного медицинского осмотра (медицинские противопоказания выявлены, не выявлены)</w:t>
      </w:r>
      <w:r>
        <w:rPr>
          <w:color w:val="000000"/>
        </w:rPr>
        <w:t>;</w:t>
      </w:r>
    </w:p>
    <w:p w:rsidR="007D200C" w:rsidRPr="006B4BB5" w:rsidRDefault="007D200C" w:rsidP="00FC7982">
      <w:pPr>
        <w:numPr>
          <w:ilvl w:val="0"/>
          <w:numId w:val="4"/>
        </w:numPr>
        <w:tabs>
          <w:tab w:val="clear" w:pos="720"/>
          <w:tab w:val="num" w:pos="993"/>
        </w:tabs>
        <w:suppressAutoHyphens/>
        <w:autoSpaceDE w:val="0"/>
        <w:ind w:left="993" w:hanging="426"/>
        <w:jc w:val="both"/>
      </w:pPr>
      <w:r w:rsidRPr="006B4BB5">
        <w:t xml:space="preserve">Справка за подписью руководителя предприятия об </w:t>
      </w:r>
      <w:r w:rsidR="006B4BB5" w:rsidRPr="006B4BB5">
        <w:t>отсутствии в течение последних 3 (трех) лет до даты подачи заявки аварий на опасных производственных объектах, в отношении которых участником закупки проводилась экспертиза промышленной безопасности и/ или обследование технического состояния зданий и сооружений, при расследовании которых была установлена вина участника закупки и/или работников участника закупки.</w:t>
      </w:r>
    </w:p>
    <w:p w:rsidR="004B7CA3" w:rsidRPr="004B7CA3" w:rsidRDefault="004B7CA3" w:rsidP="00AF7A6E">
      <w:pPr>
        <w:autoSpaceDE w:val="0"/>
        <w:ind w:left="993"/>
        <w:jc w:val="both"/>
      </w:pPr>
    </w:p>
    <w:p w:rsidR="00C748C6" w:rsidRDefault="00C748C6" w:rsidP="00236DB0">
      <w:pPr>
        <w:tabs>
          <w:tab w:val="num" w:pos="993"/>
        </w:tabs>
        <w:autoSpaceDE w:val="0"/>
        <w:ind w:left="993" w:hanging="426"/>
        <w:jc w:val="both"/>
      </w:pP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C861D9">
        <w:rPr>
          <w:b/>
          <w:bCs/>
        </w:rPr>
        <w:t>09</w:t>
      </w:r>
      <w:r w:rsidRPr="000156BF">
        <w:rPr>
          <w:b/>
          <w:bCs/>
        </w:rPr>
        <w:t xml:space="preserve">» </w:t>
      </w:r>
      <w:r w:rsidR="00C861D9">
        <w:rPr>
          <w:b/>
          <w:bCs/>
        </w:rPr>
        <w:t>января</w:t>
      </w:r>
      <w:r w:rsidRPr="000156BF">
        <w:rPr>
          <w:b/>
          <w:bCs/>
        </w:rPr>
        <w:t xml:space="preserve"> 201</w:t>
      </w:r>
      <w:r w:rsidR="00C861D9">
        <w:rPr>
          <w:b/>
          <w:bCs/>
        </w:rPr>
        <w:t>9</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C861D9">
        <w:rPr>
          <w:b/>
          <w:bCs/>
        </w:rPr>
        <w:t>16</w:t>
      </w:r>
      <w:r w:rsidR="00DE5CC2">
        <w:rPr>
          <w:b/>
        </w:rPr>
        <w:t>:</w:t>
      </w:r>
      <w:r w:rsidR="00C861D9">
        <w:rPr>
          <w:b/>
        </w:rPr>
        <w:t>00</w:t>
      </w:r>
      <w:r w:rsidRPr="000156BF">
        <w:rPr>
          <w:b/>
        </w:rPr>
        <w:t xml:space="preserve"> (время </w:t>
      </w:r>
      <w:r w:rsidRPr="00330AE7">
        <w:rPr>
          <w:b/>
        </w:rPr>
        <w:t>московское)</w:t>
      </w:r>
      <w:r w:rsidR="004C0570">
        <w:rPr>
          <w:b/>
        </w:rPr>
        <w:t xml:space="preserve"> </w:t>
      </w:r>
      <w:r w:rsidRPr="00330AE7">
        <w:rPr>
          <w:b/>
          <w:bCs/>
        </w:rPr>
        <w:t>«</w:t>
      </w:r>
      <w:r w:rsidR="00C861D9">
        <w:rPr>
          <w:b/>
          <w:bCs/>
        </w:rPr>
        <w:t>23</w:t>
      </w:r>
      <w:r w:rsidR="00DE5CC2" w:rsidRPr="00330AE7">
        <w:rPr>
          <w:b/>
          <w:bCs/>
        </w:rPr>
        <w:t xml:space="preserve">» </w:t>
      </w:r>
      <w:r w:rsidR="00C861D9">
        <w:rPr>
          <w:b/>
          <w:bCs/>
        </w:rPr>
        <w:t xml:space="preserve">января </w:t>
      </w:r>
      <w:r w:rsidRPr="00330AE7">
        <w:rPr>
          <w:b/>
          <w:bCs/>
        </w:rPr>
        <w:t>201</w:t>
      </w:r>
      <w:r w:rsidR="00697FAC">
        <w:rPr>
          <w:b/>
          <w:bCs/>
        </w:rPr>
        <w:t>9</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0009E8">
        <w:rPr>
          <w:b/>
          <w:bCs/>
        </w:rPr>
        <w:t>30</w:t>
      </w:r>
      <w:r w:rsidRPr="00330AE7">
        <w:rPr>
          <w:b/>
          <w:bCs/>
        </w:rPr>
        <w:t xml:space="preserve">» </w:t>
      </w:r>
      <w:r w:rsidR="00697FAC">
        <w:rPr>
          <w:b/>
          <w:bCs/>
        </w:rPr>
        <w:t>марта</w:t>
      </w:r>
      <w:r w:rsidRPr="00330AE7">
        <w:rPr>
          <w:b/>
          <w:bCs/>
        </w:rPr>
        <w:t xml:space="preserve"> 201</w:t>
      </w:r>
      <w:r w:rsidR="00697FAC">
        <w:rPr>
          <w:b/>
          <w:bCs/>
        </w:rPr>
        <w:t>9</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697FAC">
        <w:rPr>
          <w:b/>
          <w:u w:val="single"/>
        </w:rPr>
        <w:t>670</w:t>
      </w:r>
      <w:r>
        <w:rPr>
          <w:b/>
          <w:u w:val="single"/>
        </w:rPr>
        <w:t>-К</w:t>
      </w:r>
      <w:r w:rsidR="006953C7">
        <w:rPr>
          <w:b/>
          <w:u w:val="single"/>
        </w:rPr>
        <w:t>Р</w:t>
      </w:r>
      <w:r>
        <w:rPr>
          <w:b/>
          <w:u w:val="single"/>
        </w:rPr>
        <w:t>-201</w:t>
      </w:r>
      <w:r w:rsidR="004A06C6">
        <w:rPr>
          <w:b/>
          <w:u w:val="single"/>
        </w:rPr>
        <w:t>8</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FC7982">
      <w:pPr>
        <w:numPr>
          <w:ilvl w:val="0"/>
          <w:numId w:val="4"/>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Default="00537FBF" w:rsidP="00235EB8">
      <w:pPr>
        <w:ind w:left="851" w:firstLine="142"/>
        <w:jc w:val="both"/>
      </w:pPr>
      <w:r w:rsidRPr="00D254A3">
        <w:t>- приложения №№1, 5, 6</w:t>
      </w:r>
      <w:r>
        <w:t xml:space="preserve"> </w:t>
      </w:r>
      <w:r w:rsidRPr="00D254A3">
        <w:t>к настоящему ПДО</w:t>
      </w:r>
      <w:r w:rsidR="004C0570">
        <w:t>;</w:t>
      </w:r>
    </w:p>
    <w:p w:rsidR="00E104C7" w:rsidRPr="00D254A3" w:rsidRDefault="00E104C7" w:rsidP="00235EB8">
      <w:pPr>
        <w:ind w:left="851" w:firstLine="142"/>
        <w:jc w:val="both"/>
      </w:pPr>
      <w:r>
        <w:t xml:space="preserve">- </w:t>
      </w:r>
      <w:r w:rsidR="00454A20" w:rsidRPr="00B52E9A">
        <w:t>Договор (Приложение №4 к настоящему ПДО)</w:t>
      </w:r>
      <w:r w:rsidR="00222DF9" w:rsidRPr="00222DF9">
        <w:t xml:space="preserve"> </w:t>
      </w:r>
      <w:r w:rsidR="00222DF9">
        <w:t>с приложениями №1,2 к нему</w:t>
      </w:r>
      <w:r w:rsidR="00454A20" w:rsidRPr="00B52E9A">
        <w:t xml:space="preserve">, подписанный и скрепленный печатью организации в редакции Заказчика, </w:t>
      </w:r>
      <w:r w:rsidR="00454A20" w:rsidRPr="00454A20">
        <w:t>«без стоимости работ»</w:t>
      </w:r>
      <w:r w:rsidRPr="00B52E9A">
        <w:t>;</w:t>
      </w:r>
    </w:p>
    <w:p w:rsidR="008F74EE" w:rsidRDefault="005302AB" w:rsidP="008F74EE">
      <w:pPr>
        <w:suppressAutoHyphens/>
        <w:autoSpaceDE w:val="0"/>
        <w:ind w:left="993"/>
        <w:jc w:val="both"/>
      </w:pPr>
      <w:r>
        <w:t xml:space="preserve">- </w:t>
      </w:r>
      <w:r w:rsidR="008F74EE" w:rsidRPr="00B52E9A">
        <w:t>Копи</w:t>
      </w:r>
      <w:r w:rsidR="008F74EE">
        <w:t>я</w:t>
      </w:r>
      <w:r w:rsidR="008F74EE" w:rsidRPr="00B52E9A">
        <w:t xml:space="preserve"> </w:t>
      </w:r>
      <w:r w:rsidR="008F74EE" w:rsidRPr="00082541">
        <w:rPr>
          <w:color w:val="000000"/>
        </w:rPr>
        <w:t>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w:t>
      </w:r>
      <w:r w:rsidR="008F74EE">
        <w:rPr>
          <w:color w:val="000000"/>
        </w:rPr>
        <w:t xml:space="preserve"> </w:t>
      </w:r>
      <w:r w:rsidR="008F74EE" w:rsidRPr="00F42837">
        <w:rPr>
          <w:color w:val="000000"/>
        </w:rPr>
        <w:t>(для Лот</w:t>
      </w:r>
      <w:r w:rsidR="008F74EE">
        <w:rPr>
          <w:color w:val="000000"/>
        </w:rPr>
        <w:t>ов</w:t>
      </w:r>
      <w:r w:rsidR="008F74EE" w:rsidRPr="00F42837">
        <w:rPr>
          <w:color w:val="000000"/>
        </w:rPr>
        <w:t xml:space="preserve"> №</w:t>
      </w:r>
      <w:r w:rsidR="008F74EE">
        <w:rPr>
          <w:color w:val="000000"/>
        </w:rPr>
        <w:t>№1-</w:t>
      </w:r>
      <w:r w:rsidR="00222DF9">
        <w:rPr>
          <w:color w:val="000000"/>
        </w:rPr>
        <w:t>4</w:t>
      </w:r>
      <w:r w:rsidR="008F74EE" w:rsidRPr="00F42837">
        <w:rPr>
          <w:color w:val="000000"/>
        </w:rPr>
        <w:t>)</w:t>
      </w:r>
      <w:r w:rsidR="009B6CBA">
        <w:rPr>
          <w:color w:val="000000"/>
        </w:rPr>
        <w:t>;</w:t>
      </w:r>
    </w:p>
    <w:p w:rsidR="008F74EE" w:rsidRDefault="008F74EE" w:rsidP="008F74EE">
      <w:pPr>
        <w:suppressAutoHyphens/>
        <w:autoSpaceDE w:val="0"/>
        <w:ind w:left="993"/>
        <w:jc w:val="both"/>
        <w:rPr>
          <w:color w:val="000000"/>
        </w:rPr>
      </w:pPr>
      <w:r>
        <w:rPr>
          <w:color w:val="000000"/>
        </w:rPr>
        <w:t xml:space="preserve">- </w:t>
      </w:r>
      <w:r w:rsidRPr="00B52E9A">
        <w:rPr>
          <w:color w:val="00000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C92133" w:rsidRPr="00463CC7" w:rsidRDefault="00C92133" w:rsidP="008F74EE">
      <w:pPr>
        <w:suppressAutoHyphens/>
        <w:autoSpaceDE w:val="0"/>
        <w:ind w:left="993"/>
        <w:jc w:val="both"/>
      </w:pPr>
      <w:r>
        <w:rPr>
          <w:color w:val="000000"/>
        </w:rPr>
        <w:t xml:space="preserve">- </w:t>
      </w:r>
      <w:r w:rsidRPr="00C92133">
        <w:rPr>
          <w:color w:val="000000"/>
        </w:rPr>
        <w:t>Справка о материально-технических ресурсах с перечнем поверенных средств диагностики, в количестве не менее требуемого,</w:t>
      </w:r>
      <w:r w:rsidRPr="00C92133">
        <w:t xml:space="preserve"> </w:t>
      </w:r>
      <w:r w:rsidRPr="00C92133">
        <w:rPr>
          <w:color w:val="000000"/>
        </w:rPr>
        <w:t>за подписью руководителя</w:t>
      </w:r>
      <w:r>
        <w:rPr>
          <w:color w:val="000000"/>
        </w:rPr>
        <w:t>;</w:t>
      </w:r>
    </w:p>
    <w:p w:rsidR="008F74EE" w:rsidRDefault="008F74EE" w:rsidP="008F74EE">
      <w:pPr>
        <w:suppressAutoHyphens/>
        <w:autoSpaceDE w:val="0"/>
        <w:ind w:left="993"/>
        <w:jc w:val="both"/>
      </w:pPr>
      <w:r>
        <w:t xml:space="preserve">- </w:t>
      </w:r>
      <w:r w:rsidRPr="004B7CA3">
        <w:t xml:space="preserve">Справка </w:t>
      </w:r>
      <w:r w:rsidRPr="00B55151">
        <w:t>о выполнении договоров по экспертизе промышленной безопасности на предприятиях нефтеперерабатывающей и нефтехимической промышленности в 201</w:t>
      </w:r>
      <w:r>
        <w:t>5</w:t>
      </w:r>
      <w:r w:rsidRPr="00B55151">
        <w:t>-1</w:t>
      </w:r>
      <w:r w:rsidR="002E4C2B">
        <w:t>8</w:t>
      </w:r>
      <w:r w:rsidRPr="00B55151">
        <w:t>гг. по форме (Приложение №5 к ПДО)</w:t>
      </w:r>
      <w:r w:rsidRPr="002706EC">
        <w:t>;</w:t>
      </w:r>
    </w:p>
    <w:p w:rsidR="008F74EE" w:rsidRDefault="008F74EE" w:rsidP="008F74EE">
      <w:pPr>
        <w:suppressAutoHyphens/>
        <w:autoSpaceDE w:val="0"/>
        <w:ind w:left="993"/>
        <w:jc w:val="both"/>
      </w:pPr>
      <w:r>
        <w:t xml:space="preserve">- </w:t>
      </w:r>
      <w:r w:rsidRPr="00B52E9A">
        <w:t>Перечень аффилированных организаций (Приложение «6» к настоящему ПДО);</w:t>
      </w:r>
    </w:p>
    <w:p w:rsidR="008F74EE" w:rsidRPr="004176AC" w:rsidRDefault="008F74EE" w:rsidP="008F74EE">
      <w:pPr>
        <w:suppressAutoHyphens/>
        <w:autoSpaceDE w:val="0"/>
        <w:ind w:left="993"/>
        <w:jc w:val="both"/>
      </w:pPr>
      <w:r>
        <w:t xml:space="preserve">- </w:t>
      </w:r>
      <w:r w:rsidRPr="00A93FC2">
        <w:t xml:space="preserve">Нотариально заверенные копии квалификационных удостоверений </w:t>
      </w:r>
      <w:r w:rsidRPr="00A93FC2">
        <w:rPr>
          <w:color w:val="000000"/>
        </w:rPr>
        <w:t xml:space="preserve">экспертов </w:t>
      </w:r>
      <w:r w:rsidRPr="00A93FC2">
        <w:t>в области промышленной безопасности</w:t>
      </w:r>
      <w:r w:rsidRPr="00A93FC2">
        <w:rPr>
          <w:color w:val="000000"/>
        </w:rPr>
        <w:t>,</w:t>
      </w:r>
      <w:r w:rsidRPr="00A93FC2">
        <w:t xml:space="preserve"> которых планируется задействовать для исполнения работ по договору или гарантийные письма о предоставлении в тендерный комитет оригиналов квалификационных удостоверений </w:t>
      </w:r>
      <w:r w:rsidRPr="00A93FC2">
        <w:rPr>
          <w:color w:val="000000"/>
        </w:rPr>
        <w:t xml:space="preserve">экспертов </w:t>
      </w:r>
      <w:r w:rsidRPr="00A93FC2">
        <w:t>в области промышленной безопасности</w:t>
      </w:r>
      <w:r w:rsidRPr="00A93FC2">
        <w:rPr>
          <w:color w:val="000000"/>
        </w:rPr>
        <w:t>,</w:t>
      </w:r>
      <w:r w:rsidRPr="00A93FC2">
        <w:t xml:space="preserve"> которых планируется задействовать для исполнения работ по договору</w:t>
      </w:r>
      <w:r w:rsidRPr="00513A0E">
        <w:t>.</w:t>
      </w:r>
      <w:r w:rsidRPr="00F42837">
        <w:t xml:space="preserve"> </w:t>
      </w:r>
      <w:r w:rsidR="00222DF9">
        <w:t>(</w:t>
      </w:r>
      <w:r w:rsidR="00222DF9">
        <w:rPr>
          <w:color w:val="000000"/>
        </w:rPr>
        <w:t xml:space="preserve">Э7ТУ - </w:t>
      </w:r>
      <w:r w:rsidR="00222DF9" w:rsidRPr="00F42837">
        <w:rPr>
          <w:color w:val="000000"/>
        </w:rPr>
        <w:t>для лот</w:t>
      </w:r>
      <w:r w:rsidR="00222DF9">
        <w:rPr>
          <w:color w:val="000000"/>
        </w:rPr>
        <w:t>а</w:t>
      </w:r>
      <w:r w:rsidR="00222DF9" w:rsidRPr="00F42837">
        <w:rPr>
          <w:color w:val="000000"/>
        </w:rPr>
        <w:t xml:space="preserve"> </w:t>
      </w:r>
      <w:r w:rsidR="00222DF9" w:rsidRPr="00F42837">
        <w:rPr>
          <w:color w:val="000000"/>
        </w:rPr>
        <w:lastRenderedPageBreak/>
        <w:t>№</w:t>
      </w:r>
      <w:r w:rsidR="00222DF9">
        <w:rPr>
          <w:color w:val="000000"/>
        </w:rPr>
        <w:t>1</w:t>
      </w:r>
      <w:r w:rsidR="00222DF9" w:rsidRPr="00F42837">
        <w:rPr>
          <w:color w:val="000000"/>
        </w:rPr>
        <w:t>)</w:t>
      </w:r>
      <w:r w:rsidR="00222DF9">
        <w:rPr>
          <w:color w:val="000000"/>
        </w:rPr>
        <w:t>, (</w:t>
      </w:r>
      <w:r w:rsidR="00222DF9" w:rsidRPr="00B55151">
        <w:rPr>
          <w:color w:val="000000"/>
        </w:rPr>
        <w:t>Э</w:t>
      </w:r>
      <w:r w:rsidR="00222DF9">
        <w:rPr>
          <w:color w:val="000000"/>
        </w:rPr>
        <w:t>7</w:t>
      </w:r>
      <w:r w:rsidR="00222DF9" w:rsidRPr="00B55151">
        <w:rPr>
          <w:color w:val="000000"/>
        </w:rPr>
        <w:t>ТУ</w:t>
      </w:r>
      <w:r w:rsidR="00222DF9">
        <w:rPr>
          <w:color w:val="000000"/>
        </w:rPr>
        <w:t xml:space="preserve">, </w:t>
      </w:r>
      <w:r w:rsidR="00222DF9" w:rsidRPr="00B55151">
        <w:rPr>
          <w:color w:val="000000"/>
        </w:rPr>
        <w:t>Э7</w:t>
      </w:r>
      <w:r w:rsidR="00222DF9">
        <w:rPr>
          <w:color w:val="000000"/>
        </w:rPr>
        <w:t xml:space="preserve">3С, </w:t>
      </w:r>
      <w:r w:rsidR="00222DF9" w:rsidRPr="00D85625">
        <w:t>Э1</w:t>
      </w:r>
      <w:r w:rsidR="00222DF9">
        <w:t>2ТУ</w:t>
      </w:r>
      <w:r w:rsidR="00222DF9">
        <w:rPr>
          <w:color w:val="000000"/>
        </w:rPr>
        <w:t xml:space="preserve"> - </w:t>
      </w:r>
      <w:r w:rsidR="00222DF9" w:rsidRPr="00F42837">
        <w:rPr>
          <w:color w:val="000000"/>
        </w:rPr>
        <w:t>для лот</w:t>
      </w:r>
      <w:r w:rsidR="00222DF9">
        <w:rPr>
          <w:color w:val="000000"/>
        </w:rPr>
        <w:t>а №2), (</w:t>
      </w:r>
      <w:r w:rsidR="00222DF9" w:rsidRPr="00B55151">
        <w:rPr>
          <w:color w:val="000000"/>
        </w:rPr>
        <w:t>Э</w:t>
      </w:r>
      <w:r w:rsidR="00222DF9">
        <w:rPr>
          <w:color w:val="000000"/>
        </w:rPr>
        <w:t>7</w:t>
      </w:r>
      <w:r w:rsidR="00222DF9" w:rsidRPr="00B55151">
        <w:rPr>
          <w:color w:val="000000"/>
        </w:rPr>
        <w:t>ТУ</w:t>
      </w:r>
      <w:r w:rsidR="00222DF9">
        <w:rPr>
          <w:color w:val="000000"/>
        </w:rPr>
        <w:t>,</w:t>
      </w:r>
      <w:r w:rsidR="00222DF9" w:rsidRPr="00B55151">
        <w:rPr>
          <w:color w:val="000000"/>
        </w:rPr>
        <w:t xml:space="preserve"> Э7</w:t>
      </w:r>
      <w:r w:rsidR="00222DF9">
        <w:rPr>
          <w:color w:val="000000"/>
        </w:rPr>
        <w:t>3С</w:t>
      </w:r>
      <w:r w:rsidR="00222DF9" w:rsidRPr="00D85625">
        <w:rPr>
          <w:color w:val="000000"/>
        </w:rPr>
        <w:t xml:space="preserve"> </w:t>
      </w:r>
      <w:r w:rsidR="00222DF9">
        <w:rPr>
          <w:color w:val="000000"/>
        </w:rPr>
        <w:t xml:space="preserve">- </w:t>
      </w:r>
      <w:r w:rsidR="00222DF9" w:rsidRPr="00F42837">
        <w:rPr>
          <w:color w:val="000000"/>
        </w:rPr>
        <w:t>для лот</w:t>
      </w:r>
      <w:r w:rsidR="00222DF9">
        <w:rPr>
          <w:color w:val="000000"/>
        </w:rPr>
        <w:t xml:space="preserve">а </w:t>
      </w:r>
      <w:r w:rsidR="00222DF9" w:rsidRPr="00F42837">
        <w:rPr>
          <w:color w:val="000000"/>
        </w:rPr>
        <w:t xml:space="preserve"> </w:t>
      </w:r>
      <w:r w:rsidR="00222DF9">
        <w:rPr>
          <w:color w:val="000000"/>
        </w:rPr>
        <w:t>3), (Э14.4ТУ (Э14ТУ) – для лота №4)</w:t>
      </w:r>
      <w:r w:rsidRPr="00F42837">
        <w:rPr>
          <w:color w:val="000000"/>
        </w:rPr>
        <w:t>;</w:t>
      </w:r>
    </w:p>
    <w:p w:rsidR="008F74EE" w:rsidRPr="00AF7A6E" w:rsidRDefault="008F74EE" w:rsidP="008F74EE">
      <w:pPr>
        <w:suppressAutoHyphens/>
        <w:autoSpaceDE w:val="0"/>
        <w:ind w:left="993"/>
        <w:jc w:val="both"/>
      </w:pPr>
      <w:r>
        <w:rPr>
          <w:color w:val="000000"/>
        </w:rPr>
        <w:t xml:space="preserve">- </w:t>
      </w:r>
      <w:r w:rsidRPr="00D85625">
        <w:rPr>
          <w:color w:val="000000"/>
        </w:rPr>
        <w:t>Заверенные копии трудовых книжек штатных экспертов в области промышленной безопасности</w:t>
      </w:r>
      <w:r>
        <w:rPr>
          <w:color w:val="000000"/>
        </w:rPr>
        <w:t>;</w:t>
      </w:r>
    </w:p>
    <w:p w:rsidR="008F74EE" w:rsidRPr="00AF7A6E" w:rsidRDefault="008F74EE" w:rsidP="008F74EE">
      <w:pPr>
        <w:suppressAutoHyphens/>
        <w:autoSpaceDE w:val="0"/>
        <w:ind w:left="993"/>
        <w:jc w:val="both"/>
      </w:pPr>
      <w:r>
        <w:rPr>
          <w:color w:val="000000"/>
        </w:rPr>
        <w:t xml:space="preserve">- </w:t>
      </w:r>
      <w:r w:rsidRPr="00F13C23">
        <w:rPr>
          <w:color w:val="000000"/>
        </w:rPr>
        <w:t>Сведения о кадровых ресурсах наличии (штатных или привлеченных на договорной основе) специалистов в количестве, не менее требуемого, обладающих опытом оказания услуг, аналогичных предмету закупки.</w:t>
      </w:r>
      <w:r>
        <w:rPr>
          <w:color w:val="000000"/>
        </w:rPr>
        <w:t xml:space="preserve"> </w:t>
      </w:r>
      <w:r w:rsidRPr="00F13C23">
        <w:rPr>
          <w:color w:val="000000"/>
        </w:rPr>
        <w:t>Копии квалификационных удостоверений специалистов по соответствующим видам неразрушающего контроля в соответствии с ПБ 03-440-02</w:t>
      </w:r>
      <w:r>
        <w:rPr>
          <w:color w:val="000000"/>
        </w:rPr>
        <w:t>;</w:t>
      </w:r>
    </w:p>
    <w:p w:rsidR="008F74EE" w:rsidRPr="00AF7A6E" w:rsidRDefault="008F74EE" w:rsidP="008F74EE">
      <w:pPr>
        <w:suppressAutoHyphens/>
        <w:autoSpaceDE w:val="0"/>
        <w:ind w:left="993"/>
        <w:jc w:val="both"/>
      </w:pPr>
      <w:r>
        <w:rPr>
          <w:color w:val="000000"/>
        </w:rPr>
        <w:t xml:space="preserve">- </w:t>
      </w:r>
      <w:r w:rsidRPr="00F82962">
        <w:rPr>
          <w:color w:val="000000"/>
        </w:rPr>
        <w:t xml:space="preserve">Копии </w:t>
      </w:r>
      <w:r w:rsidRPr="00082541">
        <w:rPr>
          <w:color w:val="000000"/>
        </w:rPr>
        <w:t xml:space="preserve">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 </w:t>
      </w:r>
      <w:r w:rsidRPr="00D85625">
        <w:rPr>
          <w:color w:val="000000"/>
        </w:rPr>
        <w:t>(области аттестации А1, Б1.1</w:t>
      </w:r>
      <w:r>
        <w:rPr>
          <w:color w:val="000000"/>
        </w:rPr>
        <w:t>7</w:t>
      </w:r>
      <w:r w:rsidR="00AD677A">
        <w:rPr>
          <w:color w:val="000000"/>
        </w:rPr>
        <w:t>, Б1.19</w:t>
      </w:r>
      <w:r w:rsidRPr="00D85625">
        <w:rPr>
          <w:color w:val="000000"/>
        </w:rPr>
        <w:t xml:space="preserve"> </w:t>
      </w:r>
      <w:r>
        <w:rPr>
          <w:color w:val="000000"/>
        </w:rPr>
        <w:t xml:space="preserve">- </w:t>
      </w:r>
      <w:r w:rsidRPr="00D85625">
        <w:rPr>
          <w:color w:val="000000"/>
        </w:rPr>
        <w:t>для лот</w:t>
      </w:r>
      <w:r w:rsidR="00AD677A">
        <w:rPr>
          <w:color w:val="000000"/>
        </w:rPr>
        <w:t>ов</w:t>
      </w:r>
      <w:r>
        <w:rPr>
          <w:color w:val="000000"/>
        </w:rPr>
        <w:t xml:space="preserve"> №</w:t>
      </w:r>
      <w:r w:rsidR="00AD677A">
        <w:rPr>
          <w:color w:val="000000"/>
        </w:rPr>
        <w:t>1</w:t>
      </w:r>
      <w:r w:rsidR="00222DF9">
        <w:rPr>
          <w:color w:val="000000"/>
        </w:rPr>
        <w:t>-3</w:t>
      </w:r>
      <w:r w:rsidRPr="00D85625">
        <w:rPr>
          <w:color w:val="000000"/>
        </w:rPr>
        <w:t>)</w:t>
      </w:r>
      <w:r>
        <w:rPr>
          <w:color w:val="000000"/>
        </w:rPr>
        <w:t>;</w:t>
      </w:r>
    </w:p>
    <w:p w:rsidR="008F74EE" w:rsidRPr="009B4497" w:rsidRDefault="008F74EE" w:rsidP="008F74EE">
      <w:pPr>
        <w:autoSpaceDE w:val="0"/>
        <w:ind w:left="993"/>
        <w:jc w:val="both"/>
      </w:pPr>
      <w:r>
        <w:rPr>
          <w:bCs/>
          <w:color w:val="000000"/>
        </w:rPr>
        <w:t xml:space="preserve">- </w:t>
      </w:r>
      <w:r w:rsidRPr="009B4497">
        <w:rPr>
          <w:bCs/>
          <w:color w:val="000000"/>
        </w:rPr>
        <w:t>Справка участника закупки в табличной форме о работниках участника закупки</w:t>
      </w:r>
      <w:r w:rsidRPr="009B4497">
        <w:rPr>
          <w:color w:val="000000"/>
        </w:rPr>
        <w:t>, которых планируется привлечь к выполнению работ (оказанию услуг), являющихся предметом закупки, с указанием перечисленных данных:</w:t>
      </w:r>
    </w:p>
    <w:p w:rsidR="008F74EE" w:rsidRPr="009B4497" w:rsidRDefault="008F74EE" w:rsidP="008F74EE">
      <w:pPr>
        <w:autoSpaceDE w:val="0"/>
        <w:autoSpaceDN w:val="0"/>
        <w:adjustRightInd w:val="0"/>
        <w:ind w:left="1276"/>
        <w:jc w:val="both"/>
        <w:rPr>
          <w:color w:val="000000"/>
        </w:rPr>
      </w:pPr>
      <w:r w:rsidRPr="009B4497">
        <w:rPr>
          <w:color w:val="000000"/>
        </w:rPr>
        <w:t>- фамилия, имя, отчество и дата рождения работника;</w:t>
      </w:r>
    </w:p>
    <w:p w:rsidR="008F74EE" w:rsidRPr="009B4497" w:rsidRDefault="008F74EE" w:rsidP="008F74EE">
      <w:pPr>
        <w:autoSpaceDE w:val="0"/>
        <w:ind w:left="1276"/>
        <w:jc w:val="both"/>
      </w:pPr>
      <w:r w:rsidRPr="009B4497">
        <w:rPr>
          <w:color w:val="000000"/>
        </w:rPr>
        <w:t>- наименование структурного подразделения участника закупки (при наличии), должности (профессии) или вида работы;</w:t>
      </w:r>
    </w:p>
    <w:p w:rsidR="008F74EE" w:rsidRPr="009B4497" w:rsidRDefault="008F74EE" w:rsidP="008F74EE">
      <w:pPr>
        <w:autoSpaceDE w:val="0"/>
        <w:autoSpaceDN w:val="0"/>
        <w:adjustRightInd w:val="0"/>
        <w:ind w:left="1276"/>
        <w:jc w:val="both"/>
        <w:rPr>
          <w:color w:val="000000"/>
        </w:rPr>
      </w:pPr>
      <w:r w:rsidRPr="009B4497">
        <w:rPr>
          <w:color w:val="000000"/>
        </w:rPr>
        <w:t>- номер и дата выдачи заключения по результатам последнего периодического медицинского осмотра (либо предварительного медицинского осмотра, если срок прохождения работником периодического осмотра на дату подачи заявки еще не наступил), наименование медицинского учреждения, выдавшего заключение;</w:t>
      </w:r>
    </w:p>
    <w:p w:rsidR="008F74EE" w:rsidRPr="00463CC7" w:rsidRDefault="008F74EE" w:rsidP="008F74EE">
      <w:pPr>
        <w:suppressAutoHyphens/>
        <w:autoSpaceDE w:val="0"/>
        <w:ind w:left="1276"/>
        <w:jc w:val="both"/>
      </w:pPr>
      <w:r w:rsidRPr="009B4497">
        <w:rPr>
          <w:color w:val="000000"/>
        </w:rPr>
        <w:t>- результат обязательного медицинского осмотра (медицинские противопоказания выявлены, не выявлены)</w:t>
      </w:r>
      <w:r>
        <w:rPr>
          <w:color w:val="000000"/>
        </w:rPr>
        <w:t>;</w:t>
      </w:r>
    </w:p>
    <w:p w:rsidR="00F82962" w:rsidRDefault="008F74EE" w:rsidP="008F74EE">
      <w:pPr>
        <w:suppressAutoHyphens/>
        <w:autoSpaceDE w:val="0"/>
        <w:ind w:left="993"/>
        <w:jc w:val="both"/>
      </w:pPr>
      <w:r>
        <w:t xml:space="preserve">- </w:t>
      </w:r>
      <w:r w:rsidRPr="006B4BB5">
        <w:t>Справка за подписью руководителя предприятия об отсутствии в течение последних 3 (трех) лет до даты подачи заявки аварий на опасных производственных объектах, в отношении которых участником закупки проводилась экспертиза промышленной безопасности и/ или обследование технического состояния зданий и сооружений, при расследовании которых была установлена вина участника закупки и/или работников участника закупки.</w:t>
      </w:r>
    </w:p>
    <w:p w:rsidR="00AD677A" w:rsidRPr="00F82962" w:rsidRDefault="00AD677A" w:rsidP="008F74EE">
      <w:pPr>
        <w:suppressAutoHyphens/>
        <w:autoSpaceDE w:val="0"/>
        <w:ind w:left="993"/>
        <w:jc w:val="both"/>
      </w:pPr>
      <w:r>
        <w:t xml:space="preserve">- </w:t>
      </w:r>
      <w:r w:rsidRPr="004A7F70">
        <w:t>Письмо (Форма №</w:t>
      </w:r>
      <w:r>
        <w:t>8</w:t>
      </w:r>
      <w:r w:rsidRPr="004A7F70">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537FBF" w:rsidRDefault="00537FBF" w:rsidP="00966E60">
      <w:pPr>
        <w:suppressAutoHyphens/>
        <w:autoSpaceDE w:val="0"/>
        <w:ind w:left="993" w:firstLine="425"/>
        <w:jc w:val="both"/>
      </w:pPr>
    </w:p>
    <w:p w:rsidR="00A91FFB" w:rsidRPr="007F27EE" w:rsidRDefault="00A91FFB" w:rsidP="00537FBF">
      <w:pPr>
        <w:ind w:left="851"/>
        <w:jc w:val="both"/>
        <w:rPr>
          <w:sz w:val="20"/>
          <w:szCs w:val="20"/>
        </w:rPr>
      </w:pP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1838F2" w:rsidRDefault="001838F2" w:rsidP="00537FBF">
      <w:pPr>
        <w:ind w:left="851"/>
        <w:jc w:val="both"/>
      </w:pPr>
    </w:p>
    <w:p w:rsidR="00537FBF" w:rsidRPr="002E4C2B" w:rsidRDefault="00416B42" w:rsidP="00537FBF">
      <w:pPr>
        <w:ind w:left="851"/>
        <w:jc w:val="both"/>
        <w:rPr>
          <w:b/>
          <w:sz w:val="28"/>
          <w:szCs w:val="28"/>
        </w:rPr>
      </w:pPr>
      <w:r w:rsidRPr="002E4C2B">
        <w:rPr>
          <w:rFonts w:cs="Arial"/>
          <w:b/>
          <w:kern w:val="28"/>
          <w:sz w:val="28"/>
          <w:szCs w:val="28"/>
        </w:rPr>
        <w:t>На конвертах указать «Наша организация участвует лотах №_____».</w:t>
      </w:r>
      <w:r w:rsidR="001838F2" w:rsidRPr="002E4C2B">
        <w:rPr>
          <w:b/>
          <w:sz w:val="28"/>
          <w:szCs w:val="28"/>
        </w:rPr>
        <w:t>.</w:t>
      </w:r>
    </w:p>
    <w:p w:rsidR="00537FBF" w:rsidRPr="00293FD1" w:rsidRDefault="00537FBF" w:rsidP="00537FBF">
      <w:pPr>
        <w:ind w:left="720"/>
        <w:jc w:val="both"/>
        <w:rPr>
          <w:color w:val="FF0000"/>
          <w:sz w:val="20"/>
          <w:szCs w:val="20"/>
        </w:rPr>
      </w:pPr>
    </w:p>
    <w:p w:rsidR="00537FBF" w:rsidRPr="00324619" w:rsidRDefault="00537FBF" w:rsidP="00FC7982">
      <w:pPr>
        <w:numPr>
          <w:ilvl w:val="0"/>
          <w:numId w:val="6"/>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AD677A" w:rsidRDefault="00537FBF" w:rsidP="00537FBF">
      <w:pPr>
        <w:ind w:left="709"/>
        <w:jc w:val="both"/>
      </w:pPr>
      <w:r w:rsidRPr="00324619">
        <w:t xml:space="preserve">- </w:t>
      </w:r>
      <w:r w:rsidR="00966E60" w:rsidRPr="00B52E9A">
        <w:t>Договор (Приложение №4 к настоящему ПДО)</w:t>
      </w:r>
      <w:r w:rsidR="00222DF9" w:rsidRPr="00222DF9">
        <w:t xml:space="preserve"> </w:t>
      </w:r>
      <w:r w:rsidR="00222DF9">
        <w:t>с приложениями №1-3 к нему</w:t>
      </w:r>
      <w:r w:rsidR="00966E60" w:rsidRPr="00B52E9A">
        <w:t>, подписанны</w:t>
      </w:r>
      <w:r w:rsidR="00222DF9">
        <w:t>е</w:t>
      </w:r>
      <w:r w:rsidR="00966E60" w:rsidRPr="00B52E9A">
        <w:t xml:space="preserve"> и скрепленны</w:t>
      </w:r>
      <w:r w:rsidR="00222DF9">
        <w:t>е</w:t>
      </w:r>
      <w:r w:rsidR="00966E60" w:rsidRPr="00B52E9A">
        <w:t xml:space="preserve"> печатью организации в редакции Заказчика,</w:t>
      </w:r>
      <w:r w:rsidR="00966E60" w:rsidRPr="00454A20">
        <w:t xml:space="preserve"> </w:t>
      </w:r>
      <w:r w:rsidR="00966E60" w:rsidRPr="006447EF">
        <w:t>в 2 (двух) экземплярах</w:t>
      </w:r>
      <w:r w:rsidR="00AD677A">
        <w:t>;</w:t>
      </w:r>
    </w:p>
    <w:p w:rsidR="00537FBF" w:rsidRPr="00324619" w:rsidRDefault="00AD677A" w:rsidP="00537FBF">
      <w:pPr>
        <w:ind w:left="709"/>
        <w:jc w:val="both"/>
      </w:pPr>
      <w:r>
        <w:t xml:space="preserve">- </w:t>
      </w:r>
      <w:r w:rsidRPr="004A7F70">
        <w:t>Письмо</w:t>
      </w:r>
      <w:r>
        <w:t>,</w:t>
      </w:r>
      <w:r w:rsidRPr="004A7F70">
        <w:t xml:space="preserve">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t>7</w:t>
      </w:r>
      <w:r w:rsidRPr="004A7F70">
        <w:t>), подписанное уполномоченным лицом и заверенная печатью участника закупки)</w:t>
      </w:r>
      <w:r w:rsidR="00966E60">
        <w:t>.</w:t>
      </w:r>
    </w:p>
    <w:p w:rsidR="00537FBF" w:rsidRPr="000C2E80" w:rsidRDefault="00537FBF" w:rsidP="00537FBF">
      <w:pPr>
        <w:ind w:left="709"/>
        <w:jc w:val="both"/>
        <w:rPr>
          <w:i/>
        </w:rPr>
      </w:pPr>
      <w:r w:rsidRPr="00324619">
        <w:lastRenderedPageBreak/>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rStyle w:val="affb"/>
          <w:i w:val="0"/>
        </w:rPr>
        <w:t xml:space="preserve">ч/б, с разрешением не выше 200 </w:t>
      </w:r>
      <w:r w:rsidRPr="000C2E80">
        <w:rPr>
          <w:rStyle w:val="affb"/>
          <w:i w:val="0"/>
          <w:lang w:val="en-US"/>
        </w:rPr>
        <w:t>dpi</w:t>
      </w:r>
      <w:r w:rsidRPr="000C2E80">
        <w:rPr>
          <w:i/>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B6CBA" w:rsidRDefault="009B6CBA" w:rsidP="00F044F7">
      <w:pPr>
        <w:ind w:firstLine="681"/>
        <w:jc w:val="both"/>
        <w:rPr>
          <w:rFonts w:cs="Arial"/>
          <w:b/>
          <w:kern w:val="28"/>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w:t>
      </w:r>
      <w:r w:rsidR="00C861D9">
        <w:rPr>
          <w:rStyle w:val="afd"/>
          <w:rFonts w:ascii="Times New Roman" w:hAnsi="Times New Roman"/>
          <w:color w:val="auto"/>
          <w:u w:val="none"/>
        </w:rPr>
        <w:t>ий ПДО, полученные не позднее «21</w:t>
      </w:r>
      <w:r>
        <w:rPr>
          <w:rStyle w:val="afd"/>
          <w:rFonts w:ascii="Times New Roman" w:hAnsi="Times New Roman"/>
          <w:color w:val="auto"/>
          <w:u w:val="none"/>
        </w:rPr>
        <w:t xml:space="preserve">» </w:t>
      </w:r>
      <w:r w:rsidR="00C861D9">
        <w:rPr>
          <w:rStyle w:val="afd"/>
          <w:rFonts w:ascii="Times New Roman" w:hAnsi="Times New Roman"/>
          <w:color w:val="auto"/>
          <w:u w:val="none"/>
        </w:rPr>
        <w:t>января</w:t>
      </w:r>
      <w:r>
        <w:rPr>
          <w:rStyle w:val="afd"/>
          <w:rFonts w:ascii="Times New Roman" w:hAnsi="Times New Roman"/>
          <w:color w:val="auto"/>
          <w:u w:val="none"/>
        </w:rPr>
        <w:t xml:space="preserve"> 201</w:t>
      </w:r>
      <w:r w:rsidR="00697FAC">
        <w:rPr>
          <w:rStyle w:val="afd"/>
          <w:rFonts w:ascii="Times New Roman" w:hAnsi="Times New Roman"/>
          <w:color w:val="auto"/>
          <w:u w:val="none"/>
        </w:rPr>
        <w:t>9</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762B55" w:rsidRDefault="00D748C0" w:rsidP="00D748C0">
      <w:pPr>
        <w:spacing w:before="120"/>
        <w:rPr>
          <w:b/>
        </w:rPr>
      </w:pPr>
      <w:r w:rsidRPr="003C2050">
        <w:rPr>
          <w:b/>
        </w:rPr>
        <w:t xml:space="preserve">По </w:t>
      </w:r>
      <w:r w:rsidR="004A06C6">
        <w:rPr>
          <w:b/>
        </w:rPr>
        <w:t xml:space="preserve">всем </w:t>
      </w:r>
      <w:r w:rsidRPr="003C2050">
        <w:rPr>
          <w:b/>
        </w:rPr>
        <w:t>вопросам обращаться</w:t>
      </w:r>
      <w:r w:rsidR="00681044">
        <w:rPr>
          <w:b/>
        </w:rPr>
        <w:t xml:space="preserve"> </w:t>
      </w:r>
      <w:r>
        <w:rPr>
          <w:b/>
        </w:rPr>
        <w:t>к</w:t>
      </w:r>
    </w:p>
    <w:p w:rsidR="00D748C0" w:rsidRPr="006F0158" w:rsidRDefault="00C861D9" w:rsidP="00D748C0">
      <w:pPr>
        <w:spacing w:before="120"/>
        <w:rPr>
          <w:bCs/>
          <w:szCs w:val="16"/>
        </w:rPr>
      </w:pPr>
      <w:r>
        <w:rPr>
          <w:bCs/>
          <w:szCs w:val="16"/>
        </w:rPr>
        <w:t>Ведущему специалисту – руководителю группы закупки работ услуг</w:t>
      </w:r>
    </w:p>
    <w:p w:rsidR="00D748C0" w:rsidRPr="00403947" w:rsidRDefault="00C861D9" w:rsidP="00D748C0">
      <w:r>
        <w:t>Кирилловой Надежде Владимировне</w:t>
      </w:r>
    </w:p>
    <w:p w:rsidR="00D748C0" w:rsidRPr="00403947" w:rsidRDefault="00D748C0" w:rsidP="00D748C0">
      <w:r w:rsidRPr="00403947">
        <w:t xml:space="preserve">Контактные данные: (4852) </w:t>
      </w:r>
      <w:r w:rsidR="00C861D9">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8" w:history="1">
        <w:r w:rsidR="00C861D9" w:rsidRPr="00B855E0">
          <w:rPr>
            <w:rStyle w:val="afd"/>
            <w:rFonts w:ascii="Times New Roman" w:hAnsi="Times New Roman"/>
          </w:rPr>
          <w:t>KirillovaNV@</w:t>
        </w:r>
        <w:r w:rsidR="00C861D9" w:rsidRPr="00B855E0">
          <w:rPr>
            <w:rStyle w:val="afd"/>
            <w:rFonts w:ascii="Times New Roman" w:hAnsi="Times New Roman"/>
            <w:lang w:val="en-US"/>
          </w:rPr>
          <w:t>yanos</w:t>
        </w:r>
        <w:r w:rsidR="00C861D9" w:rsidRPr="00B855E0">
          <w:rPr>
            <w:rStyle w:val="afd"/>
            <w:rFonts w:ascii="Times New Roman" w:hAnsi="Times New Roman"/>
          </w:rPr>
          <w:t>.</w:t>
        </w:r>
        <w:r w:rsidR="00C861D9" w:rsidRPr="00B855E0">
          <w:rPr>
            <w:rStyle w:val="afd"/>
            <w:rFonts w:ascii="Times New Roman" w:hAnsi="Times New Roman"/>
            <w:lang w:val="en-US"/>
          </w:rPr>
          <w:t>slavneft</w:t>
        </w:r>
        <w:r w:rsidR="00C861D9" w:rsidRPr="00B855E0">
          <w:rPr>
            <w:rStyle w:val="afd"/>
            <w:rFonts w:ascii="Times New Roman" w:hAnsi="Times New Roman"/>
          </w:rPr>
          <w:t>.</w:t>
        </w:r>
        <w:r w:rsidR="00C861D9" w:rsidRPr="00B855E0">
          <w:rPr>
            <w:rStyle w:val="afd"/>
            <w:rFonts w:ascii="Times New Roman" w:hAnsi="Times New Roman"/>
            <w:lang w:val="en-US"/>
          </w:rPr>
          <w:t>ru</w:t>
        </w:r>
      </w:hyperlink>
    </w:p>
    <w:p w:rsidR="00D748C0" w:rsidRPr="00BE67B4" w:rsidRDefault="00C861D9"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9"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5F6AF3" w:rsidP="00A93D6C">
      <w:pPr>
        <w:spacing w:before="60" w:after="60"/>
        <w:ind w:firstLine="567"/>
        <w:jc w:val="both"/>
        <w:rPr>
          <w:rFonts w:cs="Arial"/>
          <w:szCs w:val="22"/>
        </w:rPr>
      </w:pPr>
      <w:r w:rsidRPr="005F6AF3">
        <w:t>Условия проекта договора (</w:t>
      </w:r>
      <w:r>
        <w:t>Приложение №4</w:t>
      </w:r>
      <w:r w:rsidRPr="005F6AF3">
        <w:t xml:space="preserve">) являются окончательными и не подлежат каким-либо изменениям в процессе его заключения. Протокол разногласий, полученный от участника </w:t>
      </w:r>
      <w:r w:rsidRPr="005F6AF3">
        <w:lastRenderedPageBreak/>
        <w:t>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A93D6C" w:rsidRPr="002B1BD0">
        <w:rPr>
          <w:rFonts w:cs="Arial"/>
          <w:szCs w:val="22"/>
        </w:rPr>
        <w:t xml:space="preserve">. </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C7982">
      <w:pPr>
        <w:pStyle w:val="aff9"/>
        <w:numPr>
          <w:ilvl w:val="0"/>
          <w:numId w:val="11"/>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C7982">
      <w:pPr>
        <w:pStyle w:val="aff9"/>
        <w:numPr>
          <w:ilvl w:val="0"/>
          <w:numId w:val="11"/>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Pr="00BD1EF8" w:rsidRDefault="00F044F7" w:rsidP="00F044F7">
      <w:pPr>
        <w:pStyle w:val="aff9"/>
        <w:numPr>
          <w:ilvl w:val="0"/>
          <w:numId w:val="11"/>
        </w:numPr>
        <w:spacing w:before="120"/>
        <w:ind w:left="1134" w:hanging="425"/>
        <w:jc w:val="both"/>
        <w:rPr>
          <w:rFonts w:cs="Arial"/>
          <w:szCs w:val="22"/>
        </w:rPr>
      </w:pPr>
      <w:r w:rsidRPr="00BD1EF8">
        <w:rPr>
          <w:rFonts w:cs="Arial"/>
          <w:szCs w:val="22"/>
        </w:rPr>
        <w:t>все поданные оферты отклонены.</w:t>
      </w: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w:t>
      </w:r>
      <w:r w:rsidR="005F6AF3" w:rsidRPr="00A9539C">
        <w:rPr>
          <w:i/>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Pr="00347045">
        <w:rPr>
          <w:rFonts w:cs="Arial"/>
          <w:szCs w:val="22"/>
        </w:rPr>
        <w:t>.</w:t>
      </w: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г.Ярославль, Московский пр., д.130, в Тендерный комитет</w:t>
      </w:r>
      <w:r w:rsidRPr="00AF3240">
        <w:rPr>
          <w:szCs w:val="22"/>
        </w:rPr>
        <w:t xml:space="preserve">. В жалобе указываются: обжалуемое вынесенное решение Общества, обжалуемые действия (бездействие) Общества; нормы Процедуры </w:t>
      </w:r>
      <w:r w:rsidRPr="00AF3240">
        <w:rPr>
          <w:szCs w:val="22"/>
        </w:rPr>
        <w:lastRenderedPageBreak/>
        <w:t>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077D0D" w:rsidRPr="00B445D7" w:rsidRDefault="00077D0D" w:rsidP="00077D0D">
      <w:pPr>
        <w:autoSpaceDE w:val="0"/>
        <w:spacing w:after="120"/>
        <w:jc w:val="both"/>
      </w:pPr>
      <w:r w:rsidRPr="006501BF">
        <w:t xml:space="preserve">Перечень документов в составе Предложения делать оферты № </w:t>
      </w:r>
      <w:r w:rsidR="00697FAC">
        <w:t>670</w:t>
      </w:r>
      <w:r>
        <w:t>-КР-201</w:t>
      </w:r>
      <w:r w:rsidR="004A06C6">
        <w:t>8</w:t>
      </w:r>
      <w:r w:rsidRPr="006501BF">
        <w:t xml:space="preserve"> от «___» _______ 201</w:t>
      </w:r>
      <w:r w:rsidR="00697FAC">
        <w:t>_</w:t>
      </w:r>
      <w:r w:rsidRPr="006501BF">
        <w:t>г.</w:t>
      </w:r>
    </w:p>
    <w:p w:rsidR="00077D0D" w:rsidRPr="004B2987" w:rsidRDefault="00077D0D" w:rsidP="00077D0D">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w:t>
      </w:r>
    </w:p>
    <w:p w:rsidR="00077D0D" w:rsidRDefault="00077D0D" w:rsidP="00077D0D">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00AD677A">
        <w:rPr>
          <w:rFonts w:cs="Arial"/>
          <w:color w:val="000000"/>
          <w:szCs w:val="22"/>
        </w:rPr>
        <w:t>)</w:t>
      </w:r>
      <w:r w:rsidRPr="004B2987">
        <w:rPr>
          <w:rFonts w:cs="Arial"/>
          <w:color w:val="000000"/>
          <w:szCs w:val="22"/>
        </w:rPr>
        <w:t>.</w:t>
      </w:r>
    </w:p>
    <w:p w:rsidR="00077D0D" w:rsidRPr="004B2987" w:rsidRDefault="00077D0D" w:rsidP="00077D0D">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00AD677A">
        <w:rPr>
          <w:rFonts w:cs="Arial"/>
          <w:color w:val="000000"/>
          <w:szCs w:val="22"/>
        </w:rPr>
        <w:t>)</w:t>
      </w:r>
      <w:r w:rsidRPr="004B2987">
        <w:rPr>
          <w:rFonts w:cs="Arial"/>
          <w:color w:val="000000"/>
          <w:szCs w:val="22"/>
        </w:rPr>
        <w:t>.</w:t>
      </w:r>
    </w:p>
    <w:p w:rsidR="00077D0D" w:rsidRPr="004B2987" w:rsidRDefault="00077D0D" w:rsidP="00077D0D">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00AD677A">
        <w:rPr>
          <w:rFonts w:cs="Arial"/>
          <w:color w:val="000000"/>
          <w:szCs w:val="22"/>
        </w:rPr>
        <w:t>)</w:t>
      </w:r>
      <w:r w:rsidRPr="004B2987">
        <w:rPr>
          <w:rFonts w:cs="Arial"/>
          <w:color w:val="000000"/>
          <w:szCs w:val="22"/>
        </w:rPr>
        <w:t>.</w:t>
      </w:r>
    </w:p>
    <w:p w:rsidR="00077D0D" w:rsidRPr="004B2987" w:rsidRDefault="00077D0D" w:rsidP="00077D0D">
      <w:pPr>
        <w:ind w:left="284" w:hanging="284"/>
        <w:jc w:val="both"/>
        <w:rPr>
          <w:rFonts w:cs="Arial"/>
          <w:color w:val="000000"/>
          <w:szCs w:val="22"/>
        </w:rPr>
      </w:pPr>
      <w:r w:rsidRPr="004B2987">
        <w:rPr>
          <w:rFonts w:cs="Arial"/>
          <w:color w:val="000000"/>
          <w:szCs w:val="22"/>
        </w:rPr>
        <w:t>5. Проект договора (</w:t>
      </w:r>
      <w:r>
        <w:rPr>
          <w:rFonts w:cs="Arial"/>
          <w:color w:val="000000"/>
          <w:szCs w:val="22"/>
        </w:rPr>
        <w:t>Приложение №4</w:t>
      </w:r>
      <w:r w:rsidR="00AD677A">
        <w:rPr>
          <w:rFonts w:cs="Arial"/>
          <w:color w:val="000000"/>
          <w:szCs w:val="22"/>
        </w:rPr>
        <w:t>)</w:t>
      </w:r>
      <w:r w:rsidRPr="004B2987">
        <w:rPr>
          <w:rFonts w:cs="Arial"/>
          <w:color w:val="000000"/>
          <w:szCs w:val="22"/>
        </w:rPr>
        <w:t>.</w:t>
      </w:r>
    </w:p>
    <w:p w:rsidR="00077D0D" w:rsidRPr="004B2987" w:rsidRDefault="00077D0D" w:rsidP="00077D0D">
      <w:pPr>
        <w:ind w:left="284" w:hanging="284"/>
        <w:jc w:val="both"/>
        <w:rPr>
          <w:rFonts w:cs="Arial"/>
          <w:color w:val="000000"/>
          <w:szCs w:val="22"/>
        </w:rPr>
      </w:pPr>
      <w:r w:rsidRPr="004B2987">
        <w:rPr>
          <w:rFonts w:cs="Arial"/>
          <w:color w:val="000000"/>
          <w:szCs w:val="22"/>
        </w:rPr>
        <w:t xml:space="preserve">6. </w:t>
      </w:r>
      <w:r w:rsidRPr="004B7CA3">
        <w:t xml:space="preserve">Справка о выполнении договоров </w:t>
      </w:r>
      <w:r w:rsidRPr="00723B72">
        <w:rPr>
          <w:rFonts w:cs="Arial"/>
          <w:color w:val="000000"/>
          <w:szCs w:val="22"/>
        </w:rPr>
        <w:t>(</w:t>
      </w:r>
      <w:r>
        <w:rPr>
          <w:rFonts w:cs="Arial"/>
          <w:color w:val="000000"/>
          <w:szCs w:val="22"/>
        </w:rPr>
        <w:t>Приложение №5</w:t>
      </w:r>
      <w:r w:rsidR="00AD677A">
        <w:rPr>
          <w:rFonts w:cs="Arial"/>
          <w:color w:val="000000"/>
          <w:szCs w:val="22"/>
        </w:rPr>
        <w:t>)</w:t>
      </w:r>
      <w:r w:rsidRPr="00723B72">
        <w:rPr>
          <w:rFonts w:cs="Arial"/>
          <w:color w:val="000000"/>
          <w:szCs w:val="22"/>
        </w:rPr>
        <w:t>.</w:t>
      </w:r>
    </w:p>
    <w:p w:rsidR="00A93D6C" w:rsidRDefault="00077D0D" w:rsidP="00077D0D">
      <w:pPr>
        <w:rPr>
          <w:rFonts w:cs="Arial"/>
          <w:color w:val="000000"/>
          <w:szCs w:val="22"/>
        </w:rPr>
      </w:pPr>
      <w:r w:rsidRPr="00723B72">
        <w:rPr>
          <w:rFonts w:cs="Arial"/>
          <w:color w:val="000000"/>
          <w:szCs w:val="22"/>
        </w:rPr>
        <w:t xml:space="preserve">7. </w:t>
      </w:r>
      <w:r w:rsidRPr="004B2987">
        <w:rPr>
          <w:rFonts w:cs="Arial"/>
          <w:color w:val="000000"/>
          <w:szCs w:val="22"/>
        </w:rPr>
        <w:t>Форма «Перечень аффилированных организаций» (</w:t>
      </w:r>
      <w:r>
        <w:rPr>
          <w:rFonts w:cs="Arial"/>
          <w:color w:val="000000"/>
          <w:szCs w:val="22"/>
        </w:rPr>
        <w:t>Приложение</w:t>
      </w:r>
      <w:r w:rsidRPr="004B2987">
        <w:rPr>
          <w:rFonts w:cs="Arial"/>
          <w:color w:val="000000"/>
          <w:szCs w:val="22"/>
        </w:rPr>
        <w:t xml:space="preserve"> </w:t>
      </w:r>
      <w:r>
        <w:rPr>
          <w:rFonts w:cs="Arial"/>
          <w:color w:val="000000"/>
          <w:szCs w:val="22"/>
        </w:rPr>
        <w:t>№</w:t>
      </w:r>
      <w:r w:rsidRPr="004B2987">
        <w:rPr>
          <w:rFonts w:cs="Arial"/>
          <w:color w:val="000000"/>
          <w:szCs w:val="22"/>
        </w:rPr>
        <w:t>6).</w:t>
      </w:r>
    </w:p>
    <w:p w:rsidR="005302AB" w:rsidRDefault="005302AB" w:rsidP="00077D0D">
      <w:r>
        <w:rPr>
          <w:rFonts w:cs="Arial"/>
          <w:color w:val="000000"/>
          <w:szCs w:val="22"/>
        </w:rPr>
        <w:t xml:space="preserve">8. </w:t>
      </w:r>
      <w:r>
        <w:t>П</w:t>
      </w:r>
      <w:r w:rsidRPr="00CF1D11">
        <w:t>исьмо о размере сделки (Форма №</w:t>
      </w:r>
      <w:r>
        <w:t>7</w:t>
      </w:r>
      <w:r w:rsidRPr="00CF1D11">
        <w:t>).</w:t>
      </w:r>
    </w:p>
    <w:p w:rsidR="005302AB" w:rsidRDefault="005302AB" w:rsidP="00077D0D">
      <w:pPr>
        <w:rPr>
          <w:b/>
          <w:bCs/>
        </w:rPr>
      </w:pPr>
      <w:r>
        <w:t xml:space="preserve">9. </w:t>
      </w:r>
      <w:r w:rsidRPr="00CF1D11">
        <w:t>Письмо за подписью руководителя контрагента об отсутствии изменений в уставных и регистрационных документах контрагента (Форма №</w:t>
      </w:r>
      <w:r>
        <w:t>8</w:t>
      </w:r>
      <w:r w:rsidRPr="00CF1D11">
        <w:t>).</w:t>
      </w:r>
    </w:p>
    <w:p w:rsidR="00A93D6C" w:rsidRDefault="00A93D6C" w:rsidP="00A93D6C">
      <w:pPr>
        <w:rPr>
          <w:rFonts w:cs="Arial"/>
          <w:b/>
          <w:szCs w:val="22"/>
        </w:rPr>
      </w:pPr>
    </w:p>
    <w:p w:rsidR="00F54495" w:rsidRDefault="00F54495" w:rsidP="00BD1EF8">
      <w:pPr>
        <w:rPr>
          <w:rFonts w:cs="Arial"/>
          <w:b/>
          <w:szCs w:val="22"/>
        </w:rPr>
      </w:pPr>
    </w:p>
    <w:p w:rsidR="00F54495" w:rsidRDefault="00F54495" w:rsidP="00BD1EF8">
      <w:pPr>
        <w:rPr>
          <w:rFonts w:cs="Arial"/>
          <w:b/>
          <w:szCs w:val="22"/>
        </w:rPr>
      </w:pPr>
    </w:p>
    <w:p w:rsidR="007E7FB8" w:rsidRPr="000009E8" w:rsidRDefault="00A93D6C" w:rsidP="00BD1EF8">
      <w:pPr>
        <w:rPr>
          <w:bCs/>
        </w:rPr>
      </w:pPr>
      <w:r w:rsidRPr="000009E8">
        <w:rPr>
          <w:rFonts w:cs="Arial"/>
          <w:szCs w:val="22"/>
        </w:rPr>
        <w:t>Директор по снабжению</w:t>
      </w:r>
      <w:r w:rsidRPr="000009E8">
        <w:rPr>
          <w:rFonts w:cs="Arial"/>
          <w:szCs w:val="22"/>
        </w:rPr>
        <w:tab/>
        <w:t xml:space="preserve">                             _______________ </w:t>
      </w:r>
      <w:r w:rsidR="00C861D9">
        <w:rPr>
          <w:rFonts w:cs="Arial"/>
          <w:szCs w:val="22"/>
        </w:rPr>
        <w:t xml:space="preserve">   </w:t>
      </w:r>
      <w:r w:rsidR="00F54495" w:rsidRPr="000009E8">
        <w:rPr>
          <w:rFonts w:cs="Arial"/>
          <w:szCs w:val="22"/>
        </w:rPr>
        <w:t>Д</w:t>
      </w:r>
      <w:r w:rsidRPr="000009E8">
        <w:rPr>
          <w:rFonts w:cs="Arial"/>
          <w:szCs w:val="22"/>
        </w:rPr>
        <w:t>.</w:t>
      </w:r>
      <w:bookmarkStart w:id="0" w:name="_GoBack"/>
      <w:bookmarkEnd w:id="0"/>
      <w:r w:rsidR="00F54495" w:rsidRPr="000009E8">
        <w:rPr>
          <w:rFonts w:cs="Arial"/>
          <w:szCs w:val="22"/>
        </w:rPr>
        <w:t>Ю.</w:t>
      </w:r>
      <w:r w:rsidR="00C861D9">
        <w:rPr>
          <w:rFonts w:cs="Arial"/>
          <w:szCs w:val="22"/>
        </w:rPr>
        <w:t xml:space="preserve"> </w:t>
      </w:r>
      <w:r w:rsidR="00F54495" w:rsidRPr="000009E8">
        <w:rPr>
          <w:rFonts w:cs="Arial"/>
          <w:szCs w:val="22"/>
        </w:rPr>
        <w:t>Уржум</w:t>
      </w:r>
      <w:r w:rsidRPr="000009E8">
        <w:rPr>
          <w:rFonts w:cs="Arial"/>
          <w:szCs w:val="22"/>
        </w:rPr>
        <w:t>ов</w:t>
      </w:r>
      <w:r w:rsidRPr="000009E8">
        <w:rPr>
          <w:rFonts w:cs="Arial"/>
          <w:sz w:val="18"/>
          <w:szCs w:val="22"/>
        </w:rPr>
        <w:tab/>
      </w:r>
    </w:p>
    <w:sectPr w:rsidR="007E7FB8" w:rsidRPr="000009E8" w:rsidSect="00803906">
      <w:footerReference w:type="default" r:id="rId10"/>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5D9" w:rsidRDefault="002235D9">
      <w:r>
        <w:separator/>
      </w:r>
    </w:p>
  </w:endnote>
  <w:endnote w:type="continuationSeparator" w:id="0">
    <w:p w:rsidR="002235D9" w:rsidRDefault="00223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5D9" w:rsidRDefault="002235D9">
    <w:pPr>
      <w:pStyle w:val="aa"/>
      <w:jc w:val="right"/>
    </w:pPr>
    <w:r>
      <w:fldChar w:fldCharType="begin"/>
    </w:r>
    <w:r>
      <w:instrText xml:space="preserve"> PAGE   \* MERGEFORMAT </w:instrText>
    </w:r>
    <w:r>
      <w:fldChar w:fldCharType="separate"/>
    </w:r>
    <w:r w:rsidR="00C861D9">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5D9" w:rsidRDefault="002235D9">
      <w:r>
        <w:separator/>
      </w:r>
    </w:p>
  </w:footnote>
  <w:footnote w:type="continuationSeparator" w:id="0">
    <w:p w:rsidR="002235D9" w:rsidRDefault="00223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multilevel"/>
    <w:tmpl w:val="91945544"/>
    <w:name w:val="WW8Num3"/>
    <w:lvl w:ilvl="0">
      <w:start w:val="1"/>
      <w:numFmt w:val="decimal"/>
      <w:lvlText w:val="%1."/>
      <w:lvlJc w:val="left"/>
      <w:pPr>
        <w:tabs>
          <w:tab w:val="num" w:pos="900"/>
        </w:tabs>
        <w:ind w:left="900" w:hanging="360"/>
      </w:pPr>
    </w:lvl>
    <w:lvl w:ilvl="1">
      <w:start w:val="1"/>
      <w:numFmt w:val="decimal"/>
      <w:lvlText w:val="%1.%2."/>
      <w:lvlJc w:val="left"/>
      <w:pPr>
        <w:tabs>
          <w:tab w:val="num" w:pos="960"/>
        </w:tabs>
        <w:ind w:left="960" w:hanging="420"/>
      </w:pPr>
      <w:rPr>
        <w:b w:val="0"/>
      </w:rPr>
    </w:lvl>
    <w:lvl w:ilvl="2">
      <w:start w:val="1"/>
      <w:numFmt w:val="decimal"/>
      <w:lvlText w:val="%1.%2.%3."/>
      <w:lvlJc w:val="left"/>
      <w:pPr>
        <w:tabs>
          <w:tab w:val="num" w:pos="1260"/>
        </w:tabs>
        <w:ind w:left="126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620"/>
        </w:tabs>
        <w:ind w:left="1620" w:hanging="1080"/>
      </w:pPr>
    </w:lvl>
    <w:lvl w:ilvl="5">
      <w:start w:val="1"/>
      <w:numFmt w:val="decimal"/>
      <w:lvlText w:val="%1.%2.%3.%4.%5.%6."/>
      <w:lvlJc w:val="left"/>
      <w:pPr>
        <w:tabs>
          <w:tab w:val="num" w:pos="1620"/>
        </w:tabs>
        <w:ind w:left="162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1980"/>
        </w:tabs>
        <w:ind w:left="1980" w:hanging="1440"/>
      </w:pPr>
    </w:lvl>
    <w:lvl w:ilvl="8">
      <w:start w:val="1"/>
      <w:numFmt w:val="decimal"/>
      <w:lvlText w:val="%1.%2.%3.%4.%5.%6.%7.%8.%9."/>
      <w:lvlJc w:val="left"/>
      <w:pPr>
        <w:tabs>
          <w:tab w:val="num" w:pos="2340"/>
        </w:tabs>
        <w:ind w:left="2340" w:hanging="180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0711D5A"/>
    <w:multiLevelType w:val="hybridMultilevel"/>
    <w:tmpl w:val="9D101F80"/>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1A90598"/>
    <w:multiLevelType w:val="hybridMultilevel"/>
    <w:tmpl w:val="9D101F80"/>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48958AF"/>
    <w:multiLevelType w:val="hybridMultilevel"/>
    <w:tmpl w:val="14460642"/>
    <w:lvl w:ilvl="0" w:tplc="169A5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F1911B9"/>
    <w:multiLevelType w:val="hybridMultilevel"/>
    <w:tmpl w:val="F6B4EAE2"/>
    <w:lvl w:ilvl="0" w:tplc="673E547A">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15:restartNumberingAfterBreak="0">
    <w:nsid w:val="4C227B42"/>
    <w:multiLevelType w:val="hybridMultilevel"/>
    <w:tmpl w:val="14460642"/>
    <w:lvl w:ilvl="0" w:tplc="169A5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20"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3"/>
  </w:num>
  <w:num w:numId="2">
    <w:abstractNumId w:val="15"/>
  </w:num>
  <w:num w:numId="3">
    <w:abstractNumId w:val="14"/>
  </w:num>
  <w:num w:numId="4">
    <w:abstractNumId w:val="2"/>
  </w:num>
  <w:num w:numId="5">
    <w:abstractNumId w:val="18"/>
  </w:num>
  <w:num w:numId="6">
    <w:abstractNumId w:val="8"/>
  </w:num>
  <w:num w:numId="7">
    <w:abstractNumId w:val="21"/>
  </w:num>
  <w:num w:numId="8">
    <w:abstractNumId w:val="19"/>
  </w:num>
  <w:num w:numId="9">
    <w:abstractNumId w:val="16"/>
  </w:num>
  <w:num w:numId="10">
    <w:abstractNumId w:val="20"/>
  </w:num>
  <w:num w:numId="11">
    <w:abstractNumId w:val="23"/>
  </w:num>
  <w:num w:numId="12">
    <w:abstractNumId w:val="22"/>
  </w:num>
  <w:num w:numId="13">
    <w:abstractNumId w:val="11"/>
  </w:num>
  <w:num w:numId="14">
    <w:abstractNumId w:val="7"/>
  </w:num>
  <w:num w:numId="15">
    <w:abstractNumId w:val="10"/>
  </w:num>
  <w:num w:numId="16">
    <w:abstractNumId w:val="17"/>
  </w:num>
  <w:num w:numId="17">
    <w:abstractNumId w:val="9"/>
  </w:num>
  <w:num w:numId="18">
    <w:abstractNumId w:val="0"/>
  </w:num>
  <w:num w:numId="1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9E8"/>
    <w:rsid w:val="00000AC3"/>
    <w:rsid w:val="00000C12"/>
    <w:rsid w:val="00000F78"/>
    <w:rsid w:val="00001962"/>
    <w:rsid w:val="00001C0D"/>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4546"/>
    <w:rsid w:val="00055966"/>
    <w:rsid w:val="000560E0"/>
    <w:rsid w:val="000563AF"/>
    <w:rsid w:val="00056BF6"/>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77D0D"/>
    <w:rsid w:val="0008090B"/>
    <w:rsid w:val="00081869"/>
    <w:rsid w:val="00082541"/>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B65"/>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2804"/>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607A"/>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DF9"/>
    <w:rsid w:val="00222E46"/>
    <w:rsid w:val="002235D9"/>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4C2B"/>
    <w:rsid w:val="002E67A4"/>
    <w:rsid w:val="002E6F04"/>
    <w:rsid w:val="002F1823"/>
    <w:rsid w:val="002F1D56"/>
    <w:rsid w:val="002F3B38"/>
    <w:rsid w:val="002F4A11"/>
    <w:rsid w:val="002F4C9E"/>
    <w:rsid w:val="002F653F"/>
    <w:rsid w:val="002F7622"/>
    <w:rsid w:val="002F7D59"/>
    <w:rsid w:val="00300998"/>
    <w:rsid w:val="00301374"/>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4F9"/>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47792"/>
    <w:rsid w:val="00350209"/>
    <w:rsid w:val="00350DD5"/>
    <w:rsid w:val="00351B9A"/>
    <w:rsid w:val="00351C5E"/>
    <w:rsid w:val="003531D8"/>
    <w:rsid w:val="00354806"/>
    <w:rsid w:val="00354CBA"/>
    <w:rsid w:val="00355A4B"/>
    <w:rsid w:val="00355EC2"/>
    <w:rsid w:val="00360105"/>
    <w:rsid w:val="0036033E"/>
    <w:rsid w:val="003604C1"/>
    <w:rsid w:val="00360852"/>
    <w:rsid w:val="00361ABE"/>
    <w:rsid w:val="003621FB"/>
    <w:rsid w:val="003640F6"/>
    <w:rsid w:val="00364519"/>
    <w:rsid w:val="0036458E"/>
    <w:rsid w:val="00364802"/>
    <w:rsid w:val="00364816"/>
    <w:rsid w:val="00365315"/>
    <w:rsid w:val="0036597A"/>
    <w:rsid w:val="00367B74"/>
    <w:rsid w:val="003708DF"/>
    <w:rsid w:val="0037118A"/>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42"/>
    <w:rsid w:val="00416B88"/>
    <w:rsid w:val="00416D4A"/>
    <w:rsid w:val="004176AC"/>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29ED"/>
    <w:rsid w:val="00453529"/>
    <w:rsid w:val="00454A20"/>
    <w:rsid w:val="0045670C"/>
    <w:rsid w:val="00457D89"/>
    <w:rsid w:val="00457F1E"/>
    <w:rsid w:val="00460BE4"/>
    <w:rsid w:val="00460D69"/>
    <w:rsid w:val="00462042"/>
    <w:rsid w:val="00463CC7"/>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06C6"/>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79D"/>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4F5E53"/>
    <w:rsid w:val="005002CC"/>
    <w:rsid w:val="0050139F"/>
    <w:rsid w:val="00503113"/>
    <w:rsid w:val="00504BB0"/>
    <w:rsid w:val="00504D6A"/>
    <w:rsid w:val="00505DF4"/>
    <w:rsid w:val="00510CB8"/>
    <w:rsid w:val="0051171E"/>
    <w:rsid w:val="00511900"/>
    <w:rsid w:val="00512802"/>
    <w:rsid w:val="00512C50"/>
    <w:rsid w:val="00513A0E"/>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02AB"/>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6AF3"/>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19B9"/>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97FAC"/>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BB5"/>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029B"/>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668"/>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00C"/>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3906"/>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C5B"/>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3C2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4168"/>
    <w:rsid w:val="008E55B0"/>
    <w:rsid w:val="008E57CB"/>
    <w:rsid w:val="008E751E"/>
    <w:rsid w:val="008F01DE"/>
    <w:rsid w:val="008F0730"/>
    <w:rsid w:val="008F0ABB"/>
    <w:rsid w:val="008F37AA"/>
    <w:rsid w:val="008F3C94"/>
    <w:rsid w:val="008F41CB"/>
    <w:rsid w:val="008F44E8"/>
    <w:rsid w:val="008F48CB"/>
    <w:rsid w:val="008F4EFC"/>
    <w:rsid w:val="008F57BD"/>
    <w:rsid w:val="008F74EE"/>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EF5"/>
    <w:rsid w:val="00976EFA"/>
    <w:rsid w:val="009806A2"/>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4497"/>
    <w:rsid w:val="009B61B8"/>
    <w:rsid w:val="009B6BAD"/>
    <w:rsid w:val="009B6C4B"/>
    <w:rsid w:val="009B6CBA"/>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896"/>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C2"/>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249"/>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677A"/>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487"/>
    <w:rsid w:val="00AF06CA"/>
    <w:rsid w:val="00AF07C9"/>
    <w:rsid w:val="00AF0B88"/>
    <w:rsid w:val="00AF2EFE"/>
    <w:rsid w:val="00AF363C"/>
    <w:rsid w:val="00AF5542"/>
    <w:rsid w:val="00AF5861"/>
    <w:rsid w:val="00AF6D08"/>
    <w:rsid w:val="00AF704E"/>
    <w:rsid w:val="00AF7668"/>
    <w:rsid w:val="00AF7A6E"/>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151"/>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1F13"/>
    <w:rsid w:val="00C42602"/>
    <w:rsid w:val="00C427A1"/>
    <w:rsid w:val="00C42EAB"/>
    <w:rsid w:val="00C43D7C"/>
    <w:rsid w:val="00C47203"/>
    <w:rsid w:val="00C51427"/>
    <w:rsid w:val="00C51F46"/>
    <w:rsid w:val="00C525BE"/>
    <w:rsid w:val="00C52BAE"/>
    <w:rsid w:val="00C53895"/>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1D9"/>
    <w:rsid w:val="00C862F8"/>
    <w:rsid w:val="00C86CFE"/>
    <w:rsid w:val="00C8723F"/>
    <w:rsid w:val="00C876E0"/>
    <w:rsid w:val="00C91478"/>
    <w:rsid w:val="00C9167C"/>
    <w:rsid w:val="00C917BB"/>
    <w:rsid w:val="00C91921"/>
    <w:rsid w:val="00C92133"/>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55A"/>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625"/>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05849"/>
    <w:rsid w:val="00F103EF"/>
    <w:rsid w:val="00F12464"/>
    <w:rsid w:val="00F13354"/>
    <w:rsid w:val="00F134B3"/>
    <w:rsid w:val="00F13C2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2E84"/>
    <w:rsid w:val="00F43B75"/>
    <w:rsid w:val="00F442AA"/>
    <w:rsid w:val="00F44D0A"/>
    <w:rsid w:val="00F452E0"/>
    <w:rsid w:val="00F46FE1"/>
    <w:rsid w:val="00F5174A"/>
    <w:rsid w:val="00F519F0"/>
    <w:rsid w:val="00F52810"/>
    <w:rsid w:val="00F52994"/>
    <w:rsid w:val="00F533C2"/>
    <w:rsid w:val="00F53E1B"/>
    <w:rsid w:val="00F54495"/>
    <w:rsid w:val="00F54701"/>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7753D42"/>
  <w15:docId w15:val="{EE175C54-C63D-43B4-A4C2-F7EDA85B1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Не вступил в силу"/>
    <w:uiPriority w:val="99"/>
    <w:rsid w:val="00132804"/>
    <w:rPr>
      <w:color w:val="000000"/>
      <w:shd w:val="clear" w:color="auto" w:fill="D8EDE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331FE-F90D-44A7-BE79-FE9DF463C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3450</Words>
  <Characters>19669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23073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6</cp:revision>
  <cp:lastPrinted>2019-01-09T11:19:00Z</cp:lastPrinted>
  <dcterms:created xsi:type="dcterms:W3CDTF">2018-12-12T07:36:00Z</dcterms:created>
  <dcterms:modified xsi:type="dcterms:W3CDTF">2019-01-09T11:20:00Z</dcterms:modified>
</cp:coreProperties>
</file>